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9B" w:rsidRPr="00E247E8" w:rsidRDefault="00E75D18" w:rsidP="00AC0661">
      <w:pPr>
        <w:pStyle w:val="a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27.9pt;margin-top:4.1pt;width:31.45pt;height:45.35pt;z-index:251657216;visibility:visible;mso-wrap-edited:f">
            <v:imagedata r:id="rId7" o:title=""/>
            <w10:wrap type="topAndBottom"/>
          </v:shape>
          <o:OLEObject Type="Embed" ProgID="Word.Picture.8" ShapeID="_x0000_s1049" DrawAspect="Content" ObjectID="_1780213943" r:id="rId8"/>
        </w:pict>
      </w:r>
      <w:r w:rsidR="00A3209B" w:rsidRPr="00E247E8">
        <w:rPr>
          <w:rFonts w:ascii="Times New Roman" w:hAnsi="Times New Roman"/>
          <w:b w:val="0"/>
          <w:sz w:val="28"/>
          <w:szCs w:val="28"/>
        </w:rPr>
        <w:t>УПРАВЛЕНИЕ СОЦИАЛЬНОЙ ЗАЩИТЫ НАСЕЛЕНИЯ</w:t>
      </w:r>
    </w:p>
    <w:p w:rsidR="00A3209B" w:rsidRPr="00E247E8" w:rsidRDefault="00A3209B" w:rsidP="00AC0661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E247E8">
        <w:rPr>
          <w:rFonts w:ascii="Times New Roman" w:hAnsi="Times New Roman"/>
          <w:sz w:val="28"/>
          <w:szCs w:val="28"/>
        </w:rPr>
        <w:t>АГАПОВСКОГО МУНИЦИПАЛЬНОГО РАЙОНА</w:t>
      </w:r>
    </w:p>
    <w:p w:rsidR="00A3209B" w:rsidRPr="00AC0661" w:rsidRDefault="00A3209B" w:rsidP="00AC0661">
      <w:pPr>
        <w:pStyle w:val="3"/>
        <w:jc w:val="center"/>
        <w:rPr>
          <w:rFonts w:ascii="Times New Roman" w:hAnsi="Times New Roman"/>
          <w:bCs/>
          <w:sz w:val="18"/>
        </w:rPr>
      </w:pPr>
    </w:p>
    <w:p w:rsidR="00A3209B" w:rsidRPr="00AC0661" w:rsidRDefault="00A3209B" w:rsidP="00AC0661">
      <w:pPr>
        <w:tabs>
          <w:tab w:val="center" w:pos="4961"/>
          <w:tab w:val="left" w:pos="5325"/>
        </w:tabs>
        <w:rPr>
          <w:i/>
          <w:spacing w:val="4"/>
          <w:sz w:val="18"/>
        </w:rPr>
      </w:pPr>
      <w:r w:rsidRPr="00AC0661">
        <w:rPr>
          <w:i/>
          <w:spacing w:val="4"/>
          <w:sz w:val="18"/>
        </w:rPr>
        <w:tab/>
      </w:r>
      <w:r w:rsidR="00C9164F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51434</wp:posOffset>
                </wp:positionV>
                <wp:extent cx="6035040" cy="0"/>
                <wp:effectExtent l="0" t="19050" r="381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4.05pt" to="485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HQ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" strokeweight="2.25pt"/>
            </w:pict>
          </mc:Fallback>
        </mc:AlternateContent>
      </w:r>
      <w:r w:rsidRPr="00AC0661">
        <w:rPr>
          <w:i/>
          <w:spacing w:val="4"/>
          <w:sz w:val="18"/>
        </w:rPr>
        <w:tab/>
      </w:r>
    </w:p>
    <w:p w:rsidR="00A3209B" w:rsidRPr="00E247E8" w:rsidRDefault="00A3209B" w:rsidP="00AC0661">
      <w:pPr>
        <w:jc w:val="center"/>
        <w:rPr>
          <w:i/>
          <w:spacing w:val="4"/>
          <w:sz w:val="18"/>
          <w:szCs w:val="18"/>
        </w:rPr>
      </w:pPr>
      <w:r w:rsidRPr="00E247E8">
        <w:rPr>
          <w:i/>
          <w:spacing w:val="4"/>
          <w:sz w:val="18"/>
          <w:szCs w:val="18"/>
        </w:rPr>
        <w:t>ул. Рабочая, 34, с. Агаповка, Челябинская обл., 457400</w:t>
      </w:r>
    </w:p>
    <w:p w:rsidR="00A3209B" w:rsidRPr="00E247E8" w:rsidRDefault="00A3209B" w:rsidP="00AC0661">
      <w:pPr>
        <w:jc w:val="center"/>
        <w:rPr>
          <w:i/>
          <w:spacing w:val="4"/>
          <w:sz w:val="18"/>
          <w:szCs w:val="18"/>
        </w:rPr>
      </w:pPr>
      <w:r w:rsidRPr="00E247E8">
        <w:rPr>
          <w:i/>
          <w:spacing w:val="4"/>
          <w:sz w:val="18"/>
          <w:szCs w:val="18"/>
        </w:rPr>
        <w:t xml:space="preserve">телефон (8-35140) 2-16-21, 2-04-50, факс (8-351-40) 2-04-50 </w:t>
      </w:r>
      <w:r w:rsidRPr="00E247E8">
        <w:rPr>
          <w:i/>
          <w:spacing w:val="4"/>
          <w:sz w:val="18"/>
          <w:szCs w:val="18"/>
          <w:lang w:val="en-US"/>
        </w:rPr>
        <w:t>e</w:t>
      </w:r>
      <w:r w:rsidRPr="00E247E8">
        <w:rPr>
          <w:i/>
          <w:spacing w:val="4"/>
          <w:sz w:val="18"/>
          <w:szCs w:val="18"/>
        </w:rPr>
        <w:t>-</w:t>
      </w:r>
      <w:r w:rsidRPr="00E247E8">
        <w:rPr>
          <w:i/>
          <w:spacing w:val="4"/>
          <w:sz w:val="18"/>
          <w:szCs w:val="18"/>
          <w:lang w:val="en-US"/>
        </w:rPr>
        <w:t>mail</w:t>
      </w:r>
      <w:r w:rsidRPr="00E247E8">
        <w:rPr>
          <w:i/>
          <w:spacing w:val="4"/>
          <w:sz w:val="18"/>
          <w:szCs w:val="18"/>
        </w:rPr>
        <w:t xml:space="preserve"> </w:t>
      </w:r>
      <w:proofErr w:type="spellStart"/>
      <w:r w:rsidRPr="00E247E8">
        <w:rPr>
          <w:i/>
          <w:spacing w:val="4"/>
          <w:sz w:val="18"/>
          <w:szCs w:val="18"/>
          <w:lang w:val="en-US"/>
        </w:rPr>
        <w:t>agapuszn</w:t>
      </w:r>
      <w:proofErr w:type="spellEnd"/>
      <w:r w:rsidRPr="00E247E8">
        <w:rPr>
          <w:i/>
          <w:spacing w:val="4"/>
          <w:sz w:val="18"/>
          <w:szCs w:val="18"/>
        </w:rPr>
        <w:t>@</w:t>
      </w:r>
      <w:r w:rsidRPr="00E247E8">
        <w:rPr>
          <w:i/>
          <w:spacing w:val="4"/>
          <w:sz w:val="18"/>
          <w:szCs w:val="18"/>
          <w:lang w:val="en-US"/>
        </w:rPr>
        <w:t>mail</w:t>
      </w:r>
      <w:r w:rsidRPr="00E247E8">
        <w:rPr>
          <w:i/>
          <w:spacing w:val="4"/>
          <w:sz w:val="18"/>
          <w:szCs w:val="18"/>
        </w:rPr>
        <w:t>.</w:t>
      </w:r>
      <w:proofErr w:type="spellStart"/>
      <w:r w:rsidRPr="00E247E8">
        <w:rPr>
          <w:i/>
          <w:spacing w:val="4"/>
          <w:sz w:val="18"/>
          <w:szCs w:val="18"/>
          <w:lang w:val="en-US"/>
        </w:rPr>
        <w:t>ru</w:t>
      </w:r>
      <w:proofErr w:type="spellEnd"/>
    </w:p>
    <w:p w:rsidR="00A3209B" w:rsidRPr="00AC0661" w:rsidRDefault="00A3209B" w:rsidP="00AC0661">
      <w:pPr>
        <w:jc w:val="center"/>
        <w:rPr>
          <w:sz w:val="28"/>
          <w:szCs w:val="28"/>
        </w:rPr>
      </w:pPr>
    </w:p>
    <w:p w:rsidR="0019144E" w:rsidRPr="00513361" w:rsidRDefault="00A3209B" w:rsidP="008C4500">
      <w:pPr>
        <w:jc w:val="center"/>
        <w:rPr>
          <w:b/>
        </w:rPr>
      </w:pPr>
      <w:r w:rsidRPr="00513361">
        <w:rPr>
          <w:b/>
        </w:rPr>
        <w:t>ПРИКАЗ</w:t>
      </w:r>
    </w:p>
    <w:p w:rsidR="0019144E" w:rsidRPr="00513361" w:rsidRDefault="00A3209B" w:rsidP="00AC0661">
      <w:pPr>
        <w:rPr>
          <w:b/>
        </w:rPr>
      </w:pPr>
      <w:r w:rsidRPr="00513361">
        <w:rPr>
          <w:b/>
        </w:rPr>
        <w:t>«</w:t>
      </w:r>
      <w:r w:rsidR="0078312D" w:rsidRPr="00513361">
        <w:rPr>
          <w:b/>
        </w:rPr>
        <w:t>04</w:t>
      </w:r>
      <w:r w:rsidR="00FE435F" w:rsidRPr="00513361">
        <w:rPr>
          <w:b/>
        </w:rPr>
        <w:t xml:space="preserve">» </w:t>
      </w:r>
      <w:r w:rsidR="0078312D" w:rsidRPr="00513361">
        <w:rPr>
          <w:b/>
        </w:rPr>
        <w:t>июня</w:t>
      </w:r>
      <w:r w:rsidR="006B2EFA" w:rsidRPr="00513361">
        <w:rPr>
          <w:b/>
        </w:rPr>
        <w:t xml:space="preserve"> </w:t>
      </w:r>
      <w:r w:rsidR="00442215" w:rsidRPr="00513361">
        <w:rPr>
          <w:b/>
        </w:rPr>
        <w:t xml:space="preserve"> </w:t>
      </w:r>
      <w:r w:rsidR="004534E7" w:rsidRPr="00513361">
        <w:rPr>
          <w:b/>
        </w:rPr>
        <w:t>202</w:t>
      </w:r>
      <w:r w:rsidR="001B6BD0" w:rsidRPr="00513361">
        <w:rPr>
          <w:b/>
        </w:rPr>
        <w:t>4</w:t>
      </w:r>
      <w:r w:rsidR="00500F03" w:rsidRPr="00513361">
        <w:rPr>
          <w:b/>
        </w:rPr>
        <w:t>г.</w:t>
      </w:r>
      <w:r w:rsidR="00500F03" w:rsidRPr="00513361">
        <w:rPr>
          <w:b/>
        </w:rPr>
        <w:tab/>
      </w:r>
      <w:r w:rsidR="00500F03" w:rsidRPr="00513361">
        <w:rPr>
          <w:b/>
        </w:rPr>
        <w:tab/>
        <w:t xml:space="preserve">                   </w:t>
      </w:r>
      <w:r w:rsidRPr="00513361">
        <w:rPr>
          <w:b/>
        </w:rPr>
        <w:tab/>
        <w:t xml:space="preserve">              </w:t>
      </w:r>
      <w:r w:rsidR="000E4266" w:rsidRPr="00513361">
        <w:rPr>
          <w:b/>
        </w:rPr>
        <w:t xml:space="preserve">  </w:t>
      </w:r>
      <w:r w:rsidR="004534E7" w:rsidRPr="00513361">
        <w:rPr>
          <w:b/>
        </w:rPr>
        <w:t xml:space="preserve">                           </w:t>
      </w:r>
      <w:r w:rsidR="007F1F5A" w:rsidRPr="00513361">
        <w:rPr>
          <w:b/>
        </w:rPr>
        <w:t xml:space="preserve">        </w:t>
      </w:r>
      <w:r w:rsidR="001B6BD0" w:rsidRPr="00513361">
        <w:rPr>
          <w:b/>
        </w:rPr>
        <w:t xml:space="preserve">             </w:t>
      </w:r>
      <w:r w:rsidR="007F1F5A" w:rsidRPr="00513361">
        <w:rPr>
          <w:b/>
        </w:rPr>
        <w:t xml:space="preserve">    </w:t>
      </w:r>
      <w:r w:rsidR="00651C17" w:rsidRPr="00513361">
        <w:rPr>
          <w:b/>
        </w:rPr>
        <w:t xml:space="preserve"> </w:t>
      </w:r>
      <w:r w:rsidR="004534E7" w:rsidRPr="00513361">
        <w:rPr>
          <w:b/>
        </w:rPr>
        <w:t xml:space="preserve"> № </w:t>
      </w:r>
      <w:r w:rsidR="008E6877" w:rsidRPr="00513361">
        <w:rPr>
          <w:b/>
        </w:rPr>
        <w:t>36</w:t>
      </w:r>
      <w:r w:rsidRPr="00513361">
        <w:rPr>
          <w:b/>
        </w:rPr>
        <w:t xml:space="preserve"> </w:t>
      </w:r>
      <w:r w:rsidR="00500F03" w:rsidRPr="00513361">
        <w:rPr>
          <w:b/>
        </w:rPr>
        <w:t>–</w:t>
      </w:r>
      <w:r w:rsidRPr="00513361">
        <w:rPr>
          <w:b/>
        </w:rPr>
        <w:t xml:space="preserve"> ОД</w:t>
      </w:r>
    </w:p>
    <w:p w:rsidR="007C6581" w:rsidRPr="00513361" w:rsidRDefault="00500F03" w:rsidP="00E247E8">
      <w:pPr>
        <w:pStyle w:val="3"/>
        <w:jc w:val="center"/>
        <w:rPr>
          <w:rFonts w:ascii="Times New Roman" w:hAnsi="Times New Roman"/>
          <w:b/>
          <w:szCs w:val="24"/>
        </w:rPr>
      </w:pPr>
      <w:r w:rsidRPr="00513361">
        <w:rPr>
          <w:rFonts w:ascii="Times New Roman" w:hAnsi="Times New Roman"/>
          <w:b/>
          <w:szCs w:val="24"/>
        </w:rPr>
        <w:t>с. Агаповка</w:t>
      </w:r>
    </w:p>
    <w:p w:rsidR="00944507" w:rsidRPr="00513361" w:rsidRDefault="00944507" w:rsidP="00E247E8">
      <w:pPr>
        <w:pStyle w:val="3"/>
        <w:tabs>
          <w:tab w:val="left" w:pos="6946"/>
        </w:tabs>
        <w:ind w:right="2266"/>
        <w:jc w:val="both"/>
        <w:rPr>
          <w:rFonts w:ascii="Times New Roman" w:hAnsi="Times New Roman"/>
          <w:b/>
          <w:szCs w:val="24"/>
        </w:rPr>
      </w:pPr>
    </w:p>
    <w:p w:rsidR="008E6877" w:rsidRPr="008C4500" w:rsidRDefault="008E6877" w:rsidP="008E6877">
      <w:pPr>
        <w:tabs>
          <w:tab w:val="left" w:pos="7050"/>
        </w:tabs>
        <w:ind w:right="432"/>
        <w:jc w:val="both"/>
        <w:rPr>
          <w:bCs/>
        </w:rPr>
      </w:pPr>
      <w:r w:rsidRPr="008C4500">
        <w:rPr>
          <w:bCs/>
        </w:rPr>
        <w:t xml:space="preserve">Об утверждении Положения о комиссии по соблюдению </w:t>
      </w:r>
    </w:p>
    <w:p w:rsidR="008E6877" w:rsidRPr="008C4500" w:rsidRDefault="008E6877" w:rsidP="008E6877">
      <w:pPr>
        <w:tabs>
          <w:tab w:val="left" w:pos="7050"/>
        </w:tabs>
        <w:ind w:right="432"/>
        <w:jc w:val="both"/>
        <w:rPr>
          <w:bCs/>
        </w:rPr>
      </w:pPr>
      <w:r w:rsidRPr="008C4500">
        <w:rPr>
          <w:bCs/>
        </w:rPr>
        <w:t>требований к служебному поведению муниципальных служащих,</w:t>
      </w:r>
    </w:p>
    <w:p w:rsidR="008E6877" w:rsidRPr="008C4500" w:rsidRDefault="008E6877" w:rsidP="008E6877">
      <w:pPr>
        <w:tabs>
          <w:tab w:val="left" w:pos="7050"/>
        </w:tabs>
        <w:ind w:right="432"/>
        <w:jc w:val="both"/>
        <w:rPr>
          <w:bCs/>
        </w:rPr>
      </w:pPr>
      <w:r w:rsidRPr="008C4500">
        <w:rPr>
          <w:bCs/>
        </w:rPr>
        <w:t xml:space="preserve">работников, замещающих должности, не отнесенные к должностям </w:t>
      </w:r>
    </w:p>
    <w:p w:rsidR="00023024" w:rsidRPr="008C4500" w:rsidRDefault="008E6877" w:rsidP="008E6877">
      <w:pPr>
        <w:tabs>
          <w:tab w:val="left" w:pos="7050"/>
        </w:tabs>
        <w:ind w:right="432"/>
        <w:jc w:val="both"/>
        <w:rPr>
          <w:bCs/>
        </w:rPr>
      </w:pPr>
      <w:r w:rsidRPr="008C4500">
        <w:rPr>
          <w:bCs/>
        </w:rPr>
        <w:t xml:space="preserve">муниципальной службы </w:t>
      </w:r>
      <w:r w:rsidR="0078312D" w:rsidRPr="008C4500">
        <w:t>У</w:t>
      </w:r>
      <w:r w:rsidR="0019144E" w:rsidRPr="008C4500">
        <w:t xml:space="preserve">правления социальной </w:t>
      </w:r>
    </w:p>
    <w:p w:rsidR="008E6877" w:rsidRPr="008C4500" w:rsidRDefault="0019144E" w:rsidP="0002302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защиты населения </w:t>
      </w:r>
      <w:r w:rsidR="0078312D" w:rsidRPr="008C4500">
        <w:rPr>
          <w:rFonts w:ascii="Times New Roman" w:hAnsi="Times New Roman" w:cs="Times New Roman"/>
          <w:sz w:val="24"/>
          <w:szCs w:val="24"/>
        </w:rPr>
        <w:t>Агаповского муниципального района,</w:t>
      </w:r>
    </w:p>
    <w:p w:rsidR="008E6877" w:rsidRPr="008C4500" w:rsidRDefault="0078312D" w:rsidP="0002302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а так же руководителями </w:t>
      </w:r>
      <w:proofErr w:type="gramStart"/>
      <w:r w:rsidRPr="008C4500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8C4500">
        <w:rPr>
          <w:rFonts w:ascii="Times New Roman" w:hAnsi="Times New Roman" w:cs="Times New Roman"/>
          <w:sz w:val="24"/>
          <w:szCs w:val="24"/>
        </w:rPr>
        <w:t xml:space="preserve"> муниципальных </w:t>
      </w:r>
    </w:p>
    <w:p w:rsidR="00023024" w:rsidRPr="008C4500" w:rsidRDefault="0078312D" w:rsidP="0002302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бюджетных учреждений, в</w:t>
      </w:r>
      <w:r w:rsidR="0019144E" w:rsidRPr="008C4500">
        <w:rPr>
          <w:rFonts w:ascii="Times New Roman" w:hAnsi="Times New Roman" w:cs="Times New Roman"/>
          <w:sz w:val="24"/>
          <w:szCs w:val="24"/>
        </w:rPr>
        <w:t xml:space="preserve"> </w:t>
      </w:r>
      <w:r w:rsidRPr="008C4500">
        <w:rPr>
          <w:rFonts w:ascii="Times New Roman" w:hAnsi="Times New Roman" w:cs="Times New Roman"/>
          <w:sz w:val="24"/>
          <w:szCs w:val="24"/>
        </w:rPr>
        <w:t xml:space="preserve">отношении которых </w:t>
      </w:r>
    </w:p>
    <w:p w:rsidR="00023024" w:rsidRPr="008C4500" w:rsidRDefault="00737984" w:rsidP="0002302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Управление социальной защиты населения</w:t>
      </w:r>
      <w:r w:rsidR="0078312D" w:rsidRPr="008C4500">
        <w:rPr>
          <w:rFonts w:ascii="Times New Roman" w:hAnsi="Times New Roman" w:cs="Times New Roman"/>
          <w:sz w:val="24"/>
          <w:szCs w:val="24"/>
        </w:rPr>
        <w:t xml:space="preserve"> Агаповского </w:t>
      </w:r>
    </w:p>
    <w:p w:rsidR="00023024" w:rsidRPr="008C4500" w:rsidRDefault="0078312D" w:rsidP="0002302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19144E" w:rsidRPr="008C4500">
        <w:rPr>
          <w:rFonts w:ascii="Times New Roman" w:hAnsi="Times New Roman" w:cs="Times New Roman"/>
          <w:sz w:val="24"/>
          <w:szCs w:val="24"/>
        </w:rPr>
        <w:t xml:space="preserve"> </w:t>
      </w:r>
      <w:r w:rsidRPr="008C4500">
        <w:rPr>
          <w:rFonts w:ascii="Times New Roman" w:hAnsi="Times New Roman" w:cs="Times New Roman"/>
          <w:sz w:val="24"/>
          <w:szCs w:val="24"/>
        </w:rPr>
        <w:t>выполняет функции и полномочия учредителя</w:t>
      </w:r>
    </w:p>
    <w:p w:rsidR="00C91618" w:rsidRPr="008C4500" w:rsidRDefault="008E6877" w:rsidP="008E6877">
      <w:pPr>
        <w:tabs>
          <w:tab w:val="left" w:pos="7050"/>
        </w:tabs>
        <w:ind w:right="432"/>
        <w:jc w:val="both"/>
        <w:rPr>
          <w:bCs/>
        </w:rPr>
      </w:pPr>
      <w:r w:rsidRPr="008C4500">
        <w:rPr>
          <w:bCs/>
        </w:rPr>
        <w:t xml:space="preserve">и урегулированию конфликта интересов  </w:t>
      </w:r>
    </w:p>
    <w:p w:rsidR="008E6877" w:rsidRPr="008C4500" w:rsidRDefault="008E6877" w:rsidP="008E6877">
      <w:pPr>
        <w:tabs>
          <w:tab w:val="left" w:pos="7050"/>
        </w:tabs>
        <w:ind w:right="432"/>
        <w:jc w:val="both"/>
        <w:rPr>
          <w:bCs/>
        </w:rPr>
      </w:pPr>
    </w:p>
    <w:p w:rsidR="00133E59" w:rsidRPr="008C4500" w:rsidRDefault="00023024" w:rsidP="00133E59">
      <w:pPr>
        <w:ind w:firstLine="720"/>
        <w:jc w:val="both"/>
      </w:pPr>
      <w:r w:rsidRPr="008C4500">
        <w:t xml:space="preserve">  </w:t>
      </w:r>
      <w:proofErr w:type="gramStart"/>
      <w:r w:rsidR="00133E59" w:rsidRPr="008C4500">
        <w:t xml:space="preserve">В соответствии с Федеральным законом от 25 декабря 2008 г. N 273-ФЗ Федеральным законом от 02.03.2007г. № 25-ФЗ «О муниципальной службе в Российской Федерации», </w:t>
      </w:r>
      <w:hyperlink r:id="rId9" w:history="1">
        <w:r w:rsidR="00133E59" w:rsidRPr="008C4500">
          <w:rPr>
            <w:rStyle w:val="a6"/>
          </w:rPr>
          <w:t>Указом</w:t>
        </w:r>
      </w:hyperlink>
      <w:r w:rsidR="00133E59" w:rsidRPr="008C4500">
        <w:t xml:space="preserve"> Президента Российской Федерации от 01.07.2010 г. №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0" w:history="1">
        <w:r w:rsidR="00133E59" w:rsidRPr="008C4500">
          <w:rPr>
            <w:rStyle w:val="a6"/>
          </w:rPr>
          <w:t>постановлением</w:t>
        </w:r>
      </w:hyperlink>
      <w:r w:rsidR="00133E59" w:rsidRPr="008C4500">
        <w:t xml:space="preserve"> Губернатора Челябинской области от 25.08.2010 г. № 246 "О комиссиях по соблюдению требований</w:t>
      </w:r>
      <w:proofErr w:type="gramEnd"/>
      <w:r w:rsidR="00133E59" w:rsidRPr="008C4500">
        <w:t xml:space="preserve"> к служебному поведению государственных гражданских служащих Челябинской области и урегулированию конфликта интересов и признании </w:t>
      </w:r>
      <w:proofErr w:type="gramStart"/>
      <w:r w:rsidR="00133E59" w:rsidRPr="008C4500">
        <w:t>утратившими</w:t>
      </w:r>
      <w:proofErr w:type="gramEnd"/>
      <w:r w:rsidR="00133E59" w:rsidRPr="008C4500">
        <w:t xml:space="preserve"> силу некоторых нормативных правовых актов"</w:t>
      </w:r>
    </w:p>
    <w:p w:rsidR="00133E59" w:rsidRPr="008C4500" w:rsidRDefault="00133E59" w:rsidP="00133E59">
      <w:pPr>
        <w:ind w:firstLine="720"/>
        <w:jc w:val="both"/>
      </w:pPr>
      <w:r w:rsidRPr="008C4500">
        <w:t>П</w:t>
      </w:r>
      <w:r w:rsidR="00513361" w:rsidRPr="008C4500">
        <w:t>РИКАЗЫВАЮ</w:t>
      </w:r>
      <w:r w:rsidRPr="008C4500">
        <w:t>:</w:t>
      </w:r>
    </w:p>
    <w:p w:rsidR="00513361" w:rsidRPr="008C4500" w:rsidRDefault="00133E59" w:rsidP="008C4500">
      <w:pPr>
        <w:tabs>
          <w:tab w:val="left" w:pos="7050"/>
        </w:tabs>
        <w:ind w:right="-2"/>
        <w:jc w:val="both"/>
        <w:rPr>
          <w:bCs/>
        </w:rPr>
      </w:pPr>
      <w:r w:rsidRPr="008C4500">
        <w:t xml:space="preserve">          1. </w:t>
      </w:r>
      <w:proofErr w:type="gramStart"/>
      <w:r w:rsidRPr="008C4500">
        <w:t xml:space="preserve">Утвердить прилагаемое </w:t>
      </w:r>
      <w:hyperlink w:anchor="Par74" w:tooltip="ПОЛОЖЕНИЕ" w:history="1">
        <w:r w:rsidRPr="008C4500">
          <w:rPr>
            <w:rStyle w:val="a6"/>
          </w:rPr>
          <w:t>Положение</w:t>
        </w:r>
      </w:hyperlink>
      <w:r w:rsidRPr="008C4500">
        <w:t xml:space="preserve"> </w:t>
      </w:r>
      <w:r w:rsidR="00513361" w:rsidRPr="008C4500">
        <w:rPr>
          <w:bCs/>
        </w:rPr>
        <w:t xml:space="preserve">о комиссии по соблюдению требований к служебному поведению муниципальных служащих, работников, замещающих должности, не отнесенные к должностям муниципальной службы </w:t>
      </w:r>
      <w:r w:rsidR="00513361" w:rsidRPr="008C4500">
        <w:t>Управления социальной защиты населения Агаповского муниципального района, а так же руководителями подведомственных муниципальных бюджетных учреждений, в отношении которых Управление социальной защиты населения Агаповского муниципального района выполняет функции и полномочия учредителя</w:t>
      </w:r>
      <w:r w:rsidR="00513361" w:rsidRPr="008C4500">
        <w:rPr>
          <w:bCs/>
        </w:rPr>
        <w:t xml:space="preserve"> и урегулированию конфликта интересов</w:t>
      </w:r>
      <w:r w:rsidRPr="008C4500">
        <w:t>.</w:t>
      </w:r>
      <w:proofErr w:type="gramEnd"/>
    </w:p>
    <w:p w:rsidR="008C4500" w:rsidRDefault="00133E59" w:rsidP="008C4500">
      <w:pPr>
        <w:tabs>
          <w:tab w:val="left" w:pos="7050"/>
        </w:tabs>
        <w:ind w:right="-2" w:firstLine="567"/>
        <w:jc w:val="both"/>
      </w:pPr>
      <w:r w:rsidRPr="008C4500">
        <w:t xml:space="preserve">2. Утвердить </w:t>
      </w:r>
      <w:proofErr w:type="gramStart"/>
      <w:r w:rsidRPr="008C4500">
        <w:t>прилагаемый</w:t>
      </w:r>
      <w:proofErr w:type="gramEnd"/>
      <w:r w:rsidRPr="008C4500">
        <w:t xml:space="preserve"> состав комиссии </w:t>
      </w:r>
      <w:r w:rsidR="00513361" w:rsidRPr="008C4500">
        <w:rPr>
          <w:bCs/>
        </w:rPr>
        <w:t xml:space="preserve">по соблюдению требований к </w:t>
      </w:r>
      <w:r w:rsidR="00513361" w:rsidRPr="008C4500">
        <w:t>3</w:t>
      </w:r>
      <w:r w:rsidRPr="008C4500">
        <w:t xml:space="preserve">. </w:t>
      </w:r>
      <w:r w:rsidR="00513361" w:rsidRPr="008C4500">
        <w:t>Программисту Управления социальной защиты населения Агаповского муниципального района (</w:t>
      </w:r>
      <w:proofErr w:type="spellStart"/>
      <w:r w:rsidR="00513361" w:rsidRPr="008C4500">
        <w:t>Писмарев</w:t>
      </w:r>
      <w:proofErr w:type="spellEnd"/>
      <w:r w:rsidR="00513361" w:rsidRPr="008C4500">
        <w:t xml:space="preserve"> Н.А.) разместить настоящий приказ</w:t>
      </w:r>
      <w:r w:rsidRPr="008C4500">
        <w:t xml:space="preserve"> на официальном сайте </w:t>
      </w:r>
      <w:r w:rsidR="00513361" w:rsidRPr="008C4500">
        <w:t>Управления социальной защиты населения</w:t>
      </w:r>
      <w:r w:rsidRPr="008C4500">
        <w:t xml:space="preserve">  Агаповского муниципального района.</w:t>
      </w:r>
    </w:p>
    <w:p w:rsidR="00C91618" w:rsidRPr="008C4500" w:rsidRDefault="008C4500" w:rsidP="008C4500">
      <w:pPr>
        <w:tabs>
          <w:tab w:val="left" w:pos="7050"/>
        </w:tabs>
        <w:ind w:right="-2" w:firstLine="567"/>
        <w:jc w:val="both"/>
      </w:pPr>
      <w:r>
        <w:t>3</w:t>
      </w:r>
      <w:r w:rsidR="00133E59" w:rsidRPr="008C4500">
        <w:t xml:space="preserve">. </w:t>
      </w:r>
      <w:r w:rsidR="00513361" w:rsidRPr="008C4500">
        <w:t>Организацию выполнения настоящего приказа оставляю за собой.</w:t>
      </w:r>
    </w:p>
    <w:p w:rsidR="00C91618" w:rsidRPr="008C4500" w:rsidRDefault="00C91618" w:rsidP="00C91618">
      <w:pPr>
        <w:jc w:val="both"/>
      </w:pPr>
    </w:p>
    <w:p w:rsidR="003F6CA5" w:rsidRPr="008C4500" w:rsidRDefault="003F6CA5" w:rsidP="003F6CA5">
      <w:pPr>
        <w:spacing w:line="276" w:lineRule="auto"/>
        <w:jc w:val="both"/>
      </w:pPr>
      <w:r w:rsidRPr="008C4500">
        <w:t xml:space="preserve">Начальник Управления                                           </w:t>
      </w:r>
      <w:r w:rsidR="0019144E" w:rsidRPr="008C4500">
        <w:t xml:space="preserve">                </w:t>
      </w:r>
      <w:r w:rsidRPr="008C4500">
        <w:tab/>
        <w:t xml:space="preserve">                      Н.Н. Евтух </w:t>
      </w:r>
    </w:p>
    <w:p w:rsidR="0019144E" w:rsidRPr="008C4500" w:rsidRDefault="0019144E" w:rsidP="003F6CA5">
      <w:pPr>
        <w:spacing w:line="276" w:lineRule="auto"/>
        <w:jc w:val="both"/>
      </w:pPr>
    </w:p>
    <w:p w:rsidR="003F6CA5" w:rsidRPr="008C4500" w:rsidRDefault="003F6CA5" w:rsidP="003F6CA5">
      <w:pPr>
        <w:spacing w:line="276" w:lineRule="auto"/>
        <w:jc w:val="both"/>
      </w:pPr>
      <w:r w:rsidRPr="008C4500">
        <w:t>Согласовано с ведущим</w:t>
      </w:r>
    </w:p>
    <w:p w:rsidR="008C4500" w:rsidRPr="008C4500" w:rsidRDefault="003F6CA5" w:rsidP="003F6CA5">
      <w:pPr>
        <w:spacing w:line="276" w:lineRule="auto"/>
        <w:jc w:val="both"/>
      </w:pPr>
      <w:r w:rsidRPr="008C4500">
        <w:t xml:space="preserve">специалистом-юристом                                                                     </w:t>
      </w:r>
      <w:r w:rsidR="0019144E" w:rsidRPr="008C4500">
        <w:t xml:space="preserve">            </w:t>
      </w:r>
      <w:r w:rsidRPr="008C4500">
        <w:t xml:space="preserve">      Л.М. Ладванова </w:t>
      </w:r>
    </w:p>
    <w:p w:rsidR="008C4500" w:rsidRDefault="008C4500" w:rsidP="008C4500">
      <w:pPr>
        <w:spacing w:line="276" w:lineRule="auto"/>
        <w:jc w:val="both"/>
      </w:pPr>
    </w:p>
    <w:p w:rsidR="00513361" w:rsidRPr="008C4500" w:rsidRDefault="0019144E" w:rsidP="008C4500">
      <w:pPr>
        <w:spacing w:line="276" w:lineRule="auto"/>
        <w:jc w:val="both"/>
      </w:pPr>
      <w:bookmarkStart w:id="0" w:name="_GoBack"/>
      <w:bookmarkEnd w:id="0"/>
      <w:r w:rsidRPr="008C4500">
        <w:t xml:space="preserve">С приказом </w:t>
      </w:r>
      <w:proofErr w:type="gramStart"/>
      <w:r w:rsidRPr="008C4500">
        <w:t>ознакомлен</w:t>
      </w:r>
      <w:proofErr w:type="gramEnd"/>
      <w:r w:rsidR="003F6CA5" w:rsidRPr="008C4500">
        <w:t xml:space="preserve">                                                                         </w:t>
      </w:r>
      <w:r w:rsidRPr="008C4500">
        <w:t xml:space="preserve">              </w:t>
      </w:r>
      <w:r w:rsidR="003F6CA5" w:rsidRPr="008C4500">
        <w:t xml:space="preserve">Н.А. </w:t>
      </w:r>
      <w:proofErr w:type="spellStart"/>
      <w:r w:rsidR="003F6CA5" w:rsidRPr="008C4500">
        <w:t>Писмарев</w:t>
      </w:r>
      <w:proofErr w:type="spellEnd"/>
      <w:r w:rsidR="003F6CA5" w:rsidRPr="008C4500">
        <w:t xml:space="preserve">                                                                        </w:t>
      </w:r>
      <w:r w:rsidR="008C4500">
        <w:t xml:space="preserve">                           </w:t>
      </w:r>
    </w:p>
    <w:p w:rsidR="00C91618" w:rsidRPr="008C4500" w:rsidRDefault="00C91618" w:rsidP="00C91618">
      <w:pPr>
        <w:spacing w:line="360" w:lineRule="atLeast"/>
        <w:ind w:left="4990"/>
        <w:jc w:val="right"/>
      </w:pPr>
      <w:r w:rsidRPr="008C4500">
        <w:lastRenderedPageBreak/>
        <w:t>УТВЕРЖДЕН</w:t>
      </w:r>
      <w:r w:rsidR="003F6CA5" w:rsidRPr="008C4500">
        <w:t>О</w:t>
      </w:r>
    </w:p>
    <w:p w:rsidR="00E12000" w:rsidRPr="008C4500" w:rsidRDefault="003F6CA5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8C4500">
        <w:rPr>
          <w:sz w:val="24"/>
          <w:szCs w:val="24"/>
        </w:rPr>
        <w:t>Приказом начальника У</w:t>
      </w:r>
      <w:r w:rsidR="00E12000" w:rsidRPr="008C4500">
        <w:rPr>
          <w:sz w:val="24"/>
          <w:szCs w:val="24"/>
        </w:rPr>
        <w:t>правления социальной защиты населения</w:t>
      </w:r>
    </w:p>
    <w:p w:rsidR="00C91618" w:rsidRPr="008C4500" w:rsidRDefault="003F6CA5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8C4500">
        <w:rPr>
          <w:sz w:val="24"/>
          <w:szCs w:val="24"/>
        </w:rPr>
        <w:t xml:space="preserve"> Агаповского муниципального района</w:t>
      </w:r>
    </w:p>
    <w:p w:rsidR="003F6CA5" w:rsidRPr="008C4500" w:rsidRDefault="0019144E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8C4500">
        <w:rPr>
          <w:sz w:val="24"/>
          <w:szCs w:val="24"/>
        </w:rPr>
        <w:t>от «04</w:t>
      </w:r>
      <w:r w:rsidR="003F6CA5" w:rsidRPr="008C4500">
        <w:rPr>
          <w:sz w:val="24"/>
          <w:szCs w:val="24"/>
        </w:rPr>
        <w:t xml:space="preserve">» </w:t>
      </w:r>
      <w:r w:rsidR="00513361" w:rsidRPr="008C4500">
        <w:rPr>
          <w:sz w:val="24"/>
          <w:szCs w:val="24"/>
        </w:rPr>
        <w:t>июня 2024г. №36</w:t>
      </w:r>
      <w:r w:rsidR="003F6CA5" w:rsidRPr="008C4500">
        <w:rPr>
          <w:sz w:val="24"/>
          <w:szCs w:val="24"/>
        </w:rPr>
        <w:t xml:space="preserve"> – ОД </w:t>
      </w:r>
    </w:p>
    <w:p w:rsidR="00C91618" w:rsidRPr="008C4500" w:rsidRDefault="00C91618" w:rsidP="00C91618">
      <w:pPr>
        <w:jc w:val="both"/>
      </w:pPr>
    </w:p>
    <w:p w:rsidR="00C91618" w:rsidRPr="008C4500" w:rsidRDefault="00C91618" w:rsidP="00C91618">
      <w:pPr>
        <w:spacing w:line="200" w:lineRule="exact"/>
        <w:jc w:val="both"/>
      </w:pPr>
    </w:p>
    <w:p w:rsidR="00513361" w:rsidRPr="008C4500" w:rsidRDefault="00513361" w:rsidP="00CE52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ПОЛОЖЕНИЕ</w:t>
      </w:r>
    </w:p>
    <w:p w:rsidR="00CE5252" w:rsidRPr="008C4500" w:rsidRDefault="00513361" w:rsidP="00CE52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4500">
        <w:rPr>
          <w:rFonts w:ascii="Times New Roman" w:hAnsi="Times New Roman" w:cs="Times New Roman"/>
          <w:bCs/>
          <w:sz w:val="24"/>
          <w:szCs w:val="24"/>
        </w:rPr>
        <w:t xml:space="preserve">о комиссии по соблюдению требований к служебному поведению муниципальных служащих, работников, замещающих должности, не отнесенные к должностям муниципальной службы </w:t>
      </w:r>
      <w:r w:rsidRPr="008C4500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Агаповского муниципального района, а так же руководителями подведомственных муниципальных бюджетных учреждений, в отношении которых Управление социальной защиты населения Агаповского муниципального района выполняет функции и полномочия учредителя</w:t>
      </w:r>
      <w:r w:rsidRPr="008C4500">
        <w:rPr>
          <w:rFonts w:ascii="Times New Roman" w:hAnsi="Times New Roman" w:cs="Times New Roman"/>
          <w:bCs/>
          <w:sz w:val="24"/>
          <w:szCs w:val="24"/>
        </w:rPr>
        <w:t xml:space="preserve"> и урегулированию конфликта интересов</w:t>
      </w:r>
      <w:r w:rsidRPr="008C45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3361" w:rsidRPr="008C4500" w:rsidRDefault="00513361" w:rsidP="00CE52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3361" w:rsidRPr="008C4500" w:rsidRDefault="00513361" w:rsidP="00513361">
      <w:pPr>
        <w:tabs>
          <w:tab w:val="left" w:pos="7050"/>
        </w:tabs>
        <w:ind w:right="5"/>
        <w:jc w:val="both"/>
        <w:rPr>
          <w:bCs/>
        </w:rPr>
      </w:pPr>
      <w:r w:rsidRPr="008C4500">
        <w:t xml:space="preserve">         1. </w:t>
      </w:r>
      <w:proofErr w:type="gramStart"/>
      <w:r w:rsidRPr="008C4500">
        <w:t>Настоящим Положением определяется порядок форм</w:t>
      </w:r>
      <w:r w:rsidR="00901170" w:rsidRPr="008C4500">
        <w:t>ирования и деятельности комиссии</w:t>
      </w:r>
      <w:r w:rsidRPr="008C4500">
        <w:t xml:space="preserve"> </w:t>
      </w:r>
      <w:r w:rsidR="00901170" w:rsidRPr="008C4500">
        <w:rPr>
          <w:bCs/>
        </w:rPr>
        <w:t xml:space="preserve">по соблюдению требований к служебному поведению муниципальных служащих, работников, замещающих должности, не отнесенные к должностям муниципальной службы </w:t>
      </w:r>
      <w:r w:rsidR="00901170" w:rsidRPr="008C4500">
        <w:t>Управления социальной защиты населения Агаповского муниципального района, а так же руководителями подведомственных муниципальных бюджетных учреждений, в отношении которых Управление социальной защиты населения Агаповского муниципального района выполняет функции и полномочия учредителя</w:t>
      </w:r>
      <w:r w:rsidR="00901170" w:rsidRPr="008C4500">
        <w:rPr>
          <w:bCs/>
        </w:rPr>
        <w:t xml:space="preserve"> </w:t>
      </w:r>
      <w:r w:rsidRPr="008C4500">
        <w:t>и урегулированию конфликта интересов (далее</w:t>
      </w:r>
      <w:proofErr w:type="gramEnd"/>
      <w:r w:rsidRPr="008C4500">
        <w:t xml:space="preserve"> именуется - Комиссия), в соответствии с Федеральным </w:t>
      </w:r>
      <w:hyperlink r:id="rId11" w:history="1">
        <w:r w:rsidRPr="008C4500">
          <w:t>законом</w:t>
        </w:r>
      </w:hyperlink>
      <w:r w:rsidRPr="008C4500">
        <w:t xml:space="preserve"> от 25 декабря 2008 года № 273-ФЗ "О противодействии коррупции".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12" w:history="1">
        <w:r w:rsidRPr="008C4500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8C450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3" w:history="1">
        <w:r w:rsidRPr="008C450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C4500">
        <w:rPr>
          <w:rFonts w:ascii="Times New Roman" w:hAnsi="Times New Roman" w:cs="Times New Roman"/>
          <w:sz w:val="24"/>
          <w:szCs w:val="24"/>
        </w:rPr>
        <w:t xml:space="preserve"> (Основным Законом) Челябинской области, законами Челябинской области, нормативными правовыми актами Губернатора Челябинской области и Правительства Челябинской области, настоящим Положением.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органам местного самоуправления Агаповского муниципального района: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500">
        <w:rPr>
          <w:rFonts w:ascii="Times New Roman" w:hAnsi="Times New Roman" w:cs="Times New Roman"/>
          <w:sz w:val="24"/>
          <w:szCs w:val="24"/>
        </w:rPr>
        <w:t xml:space="preserve">1) в обеспечении соблюдения </w:t>
      </w:r>
      <w:r w:rsidR="00901170" w:rsidRPr="008C4500">
        <w:rPr>
          <w:rFonts w:ascii="Times New Roman" w:hAnsi="Times New Roman" w:cs="Times New Roman"/>
          <w:bCs/>
          <w:sz w:val="24"/>
          <w:szCs w:val="24"/>
        </w:rPr>
        <w:t xml:space="preserve">муниципальными служащими, работниками, замещающими должности, не отнесенные к должностям муниципальной службы </w:t>
      </w:r>
      <w:r w:rsidR="00901170" w:rsidRPr="008C4500">
        <w:rPr>
          <w:rFonts w:ascii="Times New Roman" w:hAnsi="Times New Roman" w:cs="Times New Roman"/>
          <w:sz w:val="24"/>
          <w:szCs w:val="24"/>
        </w:rPr>
        <w:t xml:space="preserve">Управления социальной защиты населения Агаповского муниципального района, а так же руководителями подведомственных муниципальных бюджетных учреждений, в отношении которых Управление социальной защиты населения Агаповского муниципального района выполняет функции и полномочия учредителя </w:t>
      </w:r>
      <w:r w:rsidRPr="008C4500">
        <w:rPr>
          <w:rFonts w:ascii="Times New Roman" w:hAnsi="Times New Roman" w:cs="Times New Roman"/>
          <w:sz w:val="24"/>
          <w:szCs w:val="24"/>
        </w:rPr>
        <w:t>(далее именуются - муниципальные служащие) ограничений и запретов, требований о предотвращении или урегулировании конфликта интересов, а</w:t>
      </w:r>
      <w:proofErr w:type="gramEnd"/>
      <w:r w:rsidRPr="008C4500">
        <w:rPr>
          <w:rFonts w:ascii="Times New Roman" w:hAnsi="Times New Roman" w:cs="Times New Roman"/>
          <w:sz w:val="24"/>
          <w:szCs w:val="24"/>
        </w:rPr>
        <w:t xml:space="preserve"> также в обеспечении исполнения ими обязанностей, установленных Федеральным </w:t>
      </w:r>
      <w:hyperlink r:id="rId14" w:history="1">
        <w:r w:rsidRPr="008C450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C4500">
        <w:rPr>
          <w:rFonts w:ascii="Times New Roman" w:hAnsi="Times New Roman" w:cs="Times New Roman"/>
          <w:sz w:val="24"/>
          <w:szCs w:val="24"/>
        </w:rPr>
        <w:t xml:space="preserve"> от 25 декабря 2008 г. № 273-ФЗ "О противодействии коррупции", другими федеральными законами (далее именуются - требования к служебному поведению и (или) требования об урегулировании конфликта интересов);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2) в осуществлении мер по профилактике и предупреждению коррупции.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4. Комиссия, образованная в </w:t>
      </w:r>
      <w:r w:rsidR="00844476" w:rsidRPr="008C4500">
        <w:rPr>
          <w:rFonts w:ascii="Times New Roman" w:hAnsi="Times New Roman" w:cs="Times New Roman"/>
          <w:sz w:val="24"/>
          <w:szCs w:val="24"/>
        </w:rPr>
        <w:t xml:space="preserve">Управлении социальной защиты населения </w:t>
      </w:r>
      <w:r w:rsidRPr="008C4500">
        <w:rPr>
          <w:rFonts w:ascii="Times New Roman" w:hAnsi="Times New Roman" w:cs="Times New Roman"/>
          <w:sz w:val="24"/>
          <w:szCs w:val="24"/>
        </w:rPr>
        <w:t>Агаповском муниципальном районе, рассматривает вопросы, связанные с соблюдением требований к служебному поведению и урегулированию конфликта интересов, в отношении:</w:t>
      </w:r>
    </w:p>
    <w:p w:rsidR="00282EDE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- лиц, замещающих муниципальные должности в </w:t>
      </w:r>
      <w:r w:rsidR="00282EDE" w:rsidRPr="008C4500">
        <w:rPr>
          <w:rFonts w:ascii="Times New Roman" w:hAnsi="Times New Roman" w:cs="Times New Roman"/>
          <w:sz w:val="24"/>
          <w:szCs w:val="24"/>
        </w:rPr>
        <w:t xml:space="preserve">Управлении социальной защиты населения </w:t>
      </w:r>
      <w:r w:rsidRPr="008C4500">
        <w:rPr>
          <w:rFonts w:ascii="Times New Roman" w:hAnsi="Times New Roman" w:cs="Times New Roman"/>
          <w:sz w:val="24"/>
          <w:szCs w:val="24"/>
        </w:rPr>
        <w:t>Агаповском муниципально</w:t>
      </w:r>
      <w:r w:rsidR="00282EDE" w:rsidRPr="008C4500">
        <w:rPr>
          <w:rFonts w:ascii="Times New Roman" w:hAnsi="Times New Roman" w:cs="Times New Roman"/>
          <w:sz w:val="24"/>
          <w:szCs w:val="24"/>
        </w:rPr>
        <w:t>го</w:t>
      </w:r>
      <w:r w:rsidRPr="008C450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2EDE" w:rsidRPr="008C4500">
        <w:rPr>
          <w:rFonts w:ascii="Times New Roman" w:hAnsi="Times New Roman" w:cs="Times New Roman"/>
          <w:sz w:val="24"/>
          <w:szCs w:val="24"/>
        </w:rPr>
        <w:t>а;</w:t>
      </w:r>
    </w:p>
    <w:p w:rsidR="00282EDE" w:rsidRPr="008C4500" w:rsidRDefault="00282EDE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- </w:t>
      </w:r>
      <w:r w:rsidR="00513361" w:rsidRPr="008C4500">
        <w:rPr>
          <w:rFonts w:ascii="Times New Roman" w:hAnsi="Times New Roman" w:cs="Times New Roman"/>
          <w:sz w:val="24"/>
          <w:szCs w:val="24"/>
        </w:rPr>
        <w:t xml:space="preserve"> </w:t>
      </w:r>
      <w:r w:rsidRPr="008C4500">
        <w:rPr>
          <w:rFonts w:ascii="Times New Roman" w:hAnsi="Times New Roman" w:cs="Times New Roman"/>
          <w:bCs/>
          <w:sz w:val="24"/>
          <w:szCs w:val="24"/>
        </w:rPr>
        <w:t xml:space="preserve">работников, </w:t>
      </w:r>
      <w:proofErr w:type="gramStart"/>
      <w:r w:rsidRPr="008C4500">
        <w:rPr>
          <w:rFonts w:ascii="Times New Roman" w:hAnsi="Times New Roman" w:cs="Times New Roman"/>
          <w:bCs/>
          <w:sz w:val="24"/>
          <w:szCs w:val="24"/>
        </w:rPr>
        <w:t>замещающими</w:t>
      </w:r>
      <w:proofErr w:type="gramEnd"/>
      <w:r w:rsidRPr="008C4500">
        <w:rPr>
          <w:rFonts w:ascii="Times New Roman" w:hAnsi="Times New Roman" w:cs="Times New Roman"/>
          <w:bCs/>
          <w:sz w:val="24"/>
          <w:szCs w:val="24"/>
        </w:rPr>
        <w:t xml:space="preserve"> должности, не отнесенные к должностям муниципальной службы </w:t>
      </w:r>
      <w:r w:rsidRPr="008C4500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Агаповского муниципального района;</w:t>
      </w:r>
    </w:p>
    <w:p w:rsidR="00282EDE" w:rsidRPr="008C4500" w:rsidRDefault="00282EDE" w:rsidP="00282E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- руководители подведомственных муниципальных бюджетных учреждений, в отношении которых Управление социальной защиты населения Агаповского </w:t>
      </w:r>
      <w:r w:rsidRPr="008C4500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выполняет функции и полномочия учредителя.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C4500">
        <w:rPr>
          <w:rFonts w:ascii="Times New Roman" w:hAnsi="Times New Roman" w:cs="Times New Roman"/>
          <w:sz w:val="24"/>
          <w:szCs w:val="24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282EDE" w:rsidRPr="008C4500">
        <w:rPr>
          <w:rFonts w:ascii="Times New Roman" w:hAnsi="Times New Roman" w:cs="Times New Roman"/>
          <w:bCs/>
          <w:sz w:val="24"/>
          <w:szCs w:val="24"/>
        </w:rPr>
        <w:t xml:space="preserve">муниципальных служащих, работников, замещающими должности, не отнесенные к должностям муниципальной службы </w:t>
      </w:r>
      <w:r w:rsidR="00282EDE" w:rsidRPr="008C4500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Агаповского муниципального района, а так же руководителей подведомственных муниципальных бюджетных учреждений, в отношении которых Управление социальной защиты населения Агаповского муниципального района выполняет функции и полномочия учредителя, рассматриваются Комиссией</w:t>
      </w:r>
      <w:proofErr w:type="gramEnd"/>
      <w:r w:rsidR="00282EDE" w:rsidRPr="008C4500">
        <w:rPr>
          <w:rFonts w:ascii="Times New Roman" w:hAnsi="Times New Roman" w:cs="Times New Roman"/>
          <w:sz w:val="24"/>
          <w:szCs w:val="24"/>
        </w:rPr>
        <w:t xml:space="preserve">. </w:t>
      </w:r>
      <w:r w:rsidRPr="008C4500">
        <w:rPr>
          <w:rFonts w:ascii="Times New Roman" w:hAnsi="Times New Roman" w:cs="Times New Roman"/>
          <w:sz w:val="24"/>
          <w:szCs w:val="24"/>
        </w:rPr>
        <w:t xml:space="preserve">Порядок формирования и деятельности Комиссии, а также ее состав определяются </w:t>
      </w:r>
      <w:r w:rsidR="00282EDE" w:rsidRPr="008C4500">
        <w:rPr>
          <w:rFonts w:ascii="Times New Roman" w:hAnsi="Times New Roman" w:cs="Times New Roman"/>
          <w:sz w:val="24"/>
          <w:szCs w:val="24"/>
        </w:rPr>
        <w:t>начальником Управления социальной защиты населения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Агаповского муниципального района в соответствии с настоящим Положением.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6. Комиссия образуется </w:t>
      </w:r>
      <w:r w:rsidR="00282EDE" w:rsidRPr="008C4500">
        <w:rPr>
          <w:rFonts w:ascii="Times New Roman" w:hAnsi="Times New Roman" w:cs="Times New Roman"/>
          <w:sz w:val="24"/>
          <w:szCs w:val="24"/>
        </w:rPr>
        <w:t>приказом начальника Управления социальной защиты населения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Агаповского муниципального района. Указанным </w:t>
      </w:r>
      <w:r w:rsidR="00282EDE" w:rsidRPr="008C4500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8C4500">
        <w:rPr>
          <w:rFonts w:ascii="Times New Roman" w:hAnsi="Times New Roman" w:cs="Times New Roman"/>
          <w:sz w:val="24"/>
          <w:szCs w:val="24"/>
        </w:rPr>
        <w:t>утверждаются состав Комиссии и порядок ее работы. Заседания комиссии по противодействию коррупции проводятся с периодичностью не реже 1 раза в квартал.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7. Комиссия состоит из председателя Комиссии, его заместителя, назначаемого </w:t>
      </w:r>
      <w:r w:rsidR="00282EDE" w:rsidRPr="008C4500">
        <w:rPr>
          <w:rFonts w:ascii="Times New Roman" w:hAnsi="Times New Roman" w:cs="Times New Roman"/>
          <w:sz w:val="24"/>
          <w:szCs w:val="24"/>
        </w:rPr>
        <w:t>начальником Управления социальной защиты населения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Агаповского муниципального района из числа членов Комиссии, замещающих должности муниципальной службы в </w:t>
      </w:r>
      <w:r w:rsidR="00282EDE" w:rsidRPr="008C4500">
        <w:rPr>
          <w:rFonts w:ascii="Times New Roman" w:hAnsi="Times New Roman" w:cs="Times New Roman"/>
          <w:sz w:val="24"/>
          <w:szCs w:val="24"/>
        </w:rPr>
        <w:t xml:space="preserve">Управлении социальной защиты населения </w:t>
      </w:r>
      <w:r w:rsidRPr="008C4500">
        <w:rPr>
          <w:rFonts w:ascii="Times New Roman" w:hAnsi="Times New Roman" w:cs="Times New Roman"/>
          <w:sz w:val="24"/>
          <w:szCs w:val="24"/>
        </w:rPr>
        <w:t>Агаповском муниципальном районе,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8. В состав Комиссии входят: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 Председатель комиссии – </w:t>
      </w:r>
      <w:r w:rsidR="00282EDE" w:rsidRPr="008C4500">
        <w:rPr>
          <w:rFonts w:ascii="Times New Roman" w:hAnsi="Times New Roman" w:cs="Times New Roman"/>
          <w:sz w:val="24"/>
          <w:szCs w:val="24"/>
        </w:rPr>
        <w:t>заместитель начальника Управления социальной защиты населения Агаповского муниципального района</w:t>
      </w:r>
      <w:r w:rsidRPr="008C4500">
        <w:rPr>
          <w:rFonts w:ascii="Times New Roman" w:hAnsi="Times New Roman" w:cs="Times New Roman"/>
          <w:sz w:val="24"/>
          <w:szCs w:val="24"/>
        </w:rPr>
        <w:t xml:space="preserve">,  заместитель председателя комиссии – </w:t>
      </w:r>
      <w:r w:rsidR="00282EDE" w:rsidRPr="008C4500">
        <w:rPr>
          <w:rFonts w:ascii="Times New Roman" w:hAnsi="Times New Roman" w:cs="Times New Roman"/>
          <w:sz w:val="24"/>
          <w:szCs w:val="24"/>
        </w:rPr>
        <w:t xml:space="preserve">ведущий специалист - юрист </w:t>
      </w:r>
      <w:r w:rsidR="00EE2FA3" w:rsidRPr="008C4500">
        <w:rPr>
          <w:rFonts w:ascii="Times New Roman" w:hAnsi="Times New Roman" w:cs="Times New Roman"/>
          <w:sz w:val="24"/>
          <w:szCs w:val="24"/>
        </w:rPr>
        <w:t xml:space="preserve">Управления социальной защиты населения </w:t>
      </w:r>
      <w:r w:rsidRPr="008C4500">
        <w:rPr>
          <w:rFonts w:ascii="Times New Roman" w:hAnsi="Times New Roman" w:cs="Times New Roman"/>
          <w:sz w:val="24"/>
          <w:szCs w:val="24"/>
        </w:rPr>
        <w:t xml:space="preserve">Агаповского муниципального района; секретарь комиссии – ведущий специалист отдела </w:t>
      </w:r>
      <w:r w:rsidR="00EE2FA3" w:rsidRPr="008C4500">
        <w:rPr>
          <w:rFonts w:ascii="Times New Roman" w:hAnsi="Times New Roman" w:cs="Times New Roman"/>
          <w:sz w:val="24"/>
          <w:szCs w:val="24"/>
        </w:rPr>
        <w:t>субсидий Управления социальной защиты населения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Агаповского муниципального района.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500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EE2FA3" w:rsidRPr="008C4500">
        <w:rPr>
          <w:rFonts w:ascii="Times New Roman" w:hAnsi="Times New Roman" w:cs="Times New Roman"/>
          <w:sz w:val="24"/>
          <w:szCs w:val="24"/>
        </w:rPr>
        <w:t>начальник отдела опеки и попечительства Управления социальной защиты населения Агаповского муниципального района</w:t>
      </w:r>
      <w:r w:rsidRPr="008C4500">
        <w:rPr>
          <w:rFonts w:ascii="Times New Roman" w:hAnsi="Times New Roman" w:cs="Times New Roman"/>
          <w:sz w:val="24"/>
          <w:szCs w:val="24"/>
        </w:rPr>
        <w:t xml:space="preserve">, </w:t>
      </w:r>
      <w:r w:rsidR="00EE2FA3" w:rsidRPr="008C4500">
        <w:rPr>
          <w:rFonts w:ascii="Times New Roman" w:hAnsi="Times New Roman" w:cs="Times New Roman"/>
          <w:sz w:val="24"/>
          <w:szCs w:val="24"/>
        </w:rPr>
        <w:t>начальник отдела бухгалтерского учёта Управления социальной защиты населения Агаповского муниципального района</w:t>
      </w:r>
      <w:r w:rsidRPr="008C4500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Par67"/>
      <w:bookmarkEnd w:id="1"/>
      <w:r w:rsidR="00EE2FA3" w:rsidRPr="008C4500">
        <w:rPr>
          <w:rFonts w:ascii="Times New Roman" w:hAnsi="Times New Roman" w:cs="Times New Roman"/>
          <w:sz w:val="24"/>
          <w:szCs w:val="24"/>
        </w:rPr>
        <w:t>начальник отдела субсидий Управления социальной защиты населения Агаповского муниципального района</w:t>
      </w:r>
      <w:r w:rsidRPr="008C4500">
        <w:rPr>
          <w:rFonts w:ascii="Times New Roman" w:hAnsi="Times New Roman" w:cs="Times New Roman"/>
          <w:sz w:val="24"/>
          <w:szCs w:val="24"/>
        </w:rPr>
        <w:t xml:space="preserve">, </w:t>
      </w:r>
      <w:r w:rsidR="00EE2FA3" w:rsidRPr="008C4500">
        <w:rPr>
          <w:rFonts w:ascii="Times New Roman" w:hAnsi="Times New Roman" w:cs="Times New Roman"/>
          <w:sz w:val="24"/>
          <w:szCs w:val="24"/>
        </w:rPr>
        <w:t>бухгалтер отдела семьи и детских пособий Управления социальной защиты населения Агаповского муниципального района</w:t>
      </w:r>
      <w:r w:rsidRPr="008C4500">
        <w:rPr>
          <w:rFonts w:ascii="Times New Roman" w:hAnsi="Times New Roman" w:cs="Times New Roman"/>
          <w:sz w:val="24"/>
          <w:szCs w:val="24"/>
        </w:rPr>
        <w:t xml:space="preserve">, </w:t>
      </w:r>
      <w:r w:rsidR="00EE2FA3" w:rsidRPr="008C4500">
        <w:rPr>
          <w:rFonts w:ascii="Times New Roman" w:hAnsi="Times New Roman" w:cs="Times New Roman"/>
          <w:sz w:val="24"/>
          <w:szCs w:val="24"/>
        </w:rPr>
        <w:t>бухгалтер отдела правового обеспечения мер социальной поддержки Управления социальной защиты населения Агаповского</w:t>
      </w:r>
      <w:proofErr w:type="gramEnd"/>
      <w:r w:rsidR="00EE2FA3" w:rsidRPr="008C450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C4500">
        <w:rPr>
          <w:rFonts w:ascii="Times New Roman" w:hAnsi="Times New Roman" w:cs="Times New Roman"/>
          <w:sz w:val="24"/>
          <w:szCs w:val="24"/>
        </w:rPr>
        <w:t>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9. </w:t>
      </w:r>
      <w:r w:rsidR="00EE2FA3" w:rsidRPr="008C4500">
        <w:rPr>
          <w:rFonts w:ascii="Times New Roman" w:hAnsi="Times New Roman" w:cs="Times New Roman"/>
          <w:sz w:val="24"/>
          <w:szCs w:val="24"/>
        </w:rPr>
        <w:t xml:space="preserve">Начальник Управления социальной защиты населения </w:t>
      </w:r>
      <w:r w:rsidRPr="008C4500">
        <w:rPr>
          <w:rFonts w:ascii="Times New Roman" w:hAnsi="Times New Roman" w:cs="Times New Roman"/>
          <w:sz w:val="24"/>
          <w:szCs w:val="24"/>
        </w:rPr>
        <w:t xml:space="preserve">Агаповского муниципального района может принять решение о включении в состав Комиссии представителей общественных организаций Агаповского муниципального района. 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11 . Число членов Комиссии, не замещающих должности муниципальной службы в </w:t>
      </w:r>
      <w:r w:rsidR="00EE2FA3" w:rsidRPr="008C4500">
        <w:rPr>
          <w:rFonts w:ascii="Times New Roman" w:hAnsi="Times New Roman" w:cs="Times New Roman"/>
          <w:sz w:val="24"/>
          <w:szCs w:val="24"/>
        </w:rPr>
        <w:t>Управлении социальной защиты населения Агаповского муниципального района</w:t>
      </w:r>
      <w:r w:rsidRPr="008C4500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13. В заседаниях Комиссии с правом совещательного голоса участвуют: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500">
        <w:rPr>
          <w:rFonts w:ascii="Times New Roman" w:hAnsi="Times New Roman" w:cs="Times New Roman"/>
          <w:sz w:val="24"/>
          <w:szCs w:val="24"/>
        </w:rPr>
        <w:t xml:space="preserve">1) непосредственный </w:t>
      </w:r>
      <w:r w:rsidR="00EE2FA3" w:rsidRPr="008C4500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EE2FA3" w:rsidRPr="008C4500">
        <w:rPr>
          <w:rFonts w:ascii="Times New Roman" w:hAnsi="Times New Roman" w:cs="Times New Roman"/>
          <w:bCs/>
          <w:sz w:val="24"/>
          <w:szCs w:val="24"/>
        </w:rPr>
        <w:t xml:space="preserve">муниципального служащего, работника, замещающего должность, не отнесенную к должностям муниципальной службы </w:t>
      </w:r>
      <w:r w:rsidR="00EE2FA3" w:rsidRPr="008C4500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Агаповского муниципального района, а так же руководителя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функции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>, в отношении которого Комиссией рассматривается вопрос о соблюдении требований к служебному поведению и (или) требований об</w:t>
      </w:r>
      <w:proofErr w:type="gramEnd"/>
      <w:r w:rsidRPr="008C45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500">
        <w:rPr>
          <w:rFonts w:ascii="Times New Roman" w:hAnsi="Times New Roman" w:cs="Times New Roman"/>
          <w:sz w:val="24"/>
          <w:szCs w:val="24"/>
        </w:rPr>
        <w:t>урегулировании</w:t>
      </w:r>
      <w:proofErr w:type="gramEnd"/>
      <w:r w:rsidRPr="008C4500">
        <w:rPr>
          <w:rFonts w:ascii="Times New Roman" w:hAnsi="Times New Roman" w:cs="Times New Roman"/>
          <w:sz w:val="24"/>
          <w:szCs w:val="24"/>
        </w:rPr>
        <w:t xml:space="preserve"> конфликта интересов;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7"/>
      <w:bookmarkEnd w:id="2"/>
      <w:proofErr w:type="gramStart"/>
      <w:r w:rsidRPr="008C4500">
        <w:rPr>
          <w:rFonts w:ascii="Times New Roman" w:hAnsi="Times New Roman" w:cs="Times New Roman"/>
          <w:sz w:val="24"/>
          <w:szCs w:val="24"/>
        </w:rPr>
        <w:t xml:space="preserve">2) муниципальные служащие, лица, замещающие должности муниципальной службы </w:t>
      </w:r>
      <w:r w:rsidRPr="008C4500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3D3128" w:rsidRPr="008C4500">
        <w:rPr>
          <w:rFonts w:ascii="Times New Roman" w:hAnsi="Times New Roman" w:cs="Times New Roman"/>
          <w:sz w:val="24"/>
          <w:szCs w:val="24"/>
        </w:rPr>
        <w:t>Управлении социальной защиты населения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Агаповского муниципального района; </w:t>
      </w:r>
      <w:r w:rsidR="003D3128" w:rsidRPr="008C4500">
        <w:rPr>
          <w:rFonts w:ascii="Times New Roman" w:hAnsi="Times New Roman" w:cs="Times New Roman"/>
          <w:bCs/>
          <w:sz w:val="24"/>
          <w:szCs w:val="24"/>
        </w:rPr>
        <w:t xml:space="preserve">работники, замещающие должности, не отнесенные к должностям муниципальной службы </w:t>
      </w:r>
      <w:r w:rsidR="003D3128" w:rsidRPr="008C4500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Агаповского муниципального района</w:t>
      </w:r>
      <w:r w:rsidRPr="008C4500">
        <w:rPr>
          <w:rFonts w:ascii="Times New Roman" w:hAnsi="Times New Roman" w:cs="Times New Roman"/>
          <w:sz w:val="24"/>
          <w:szCs w:val="24"/>
        </w:rPr>
        <w:t>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 Агаповского муниципального района;</w:t>
      </w:r>
      <w:proofErr w:type="gramEnd"/>
      <w:r w:rsidRPr="008C4500">
        <w:rPr>
          <w:rFonts w:ascii="Times New Roman" w:hAnsi="Times New Roman" w:cs="Times New Roman"/>
          <w:sz w:val="24"/>
          <w:szCs w:val="24"/>
        </w:rPr>
        <w:t xml:space="preserve"> представители заинтересованных организаций; </w:t>
      </w:r>
      <w:proofErr w:type="gramStart"/>
      <w:r w:rsidRPr="008C4500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</w:t>
      </w:r>
      <w:r w:rsidR="003D3128" w:rsidRPr="008C4500">
        <w:rPr>
          <w:rFonts w:ascii="Times New Roman" w:hAnsi="Times New Roman" w:cs="Times New Roman"/>
          <w:sz w:val="24"/>
          <w:szCs w:val="24"/>
        </w:rPr>
        <w:t xml:space="preserve"> </w:t>
      </w:r>
      <w:r w:rsidR="003D3128" w:rsidRPr="008C4500">
        <w:rPr>
          <w:rFonts w:ascii="Times New Roman" w:hAnsi="Times New Roman" w:cs="Times New Roman"/>
          <w:bCs/>
          <w:sz w:val="24"/>
          <w:szCs w:val="24"/>
        </w:rPr>
        <w:t xml:space="preserve">работника, замещающего должность, не отнесенную к должностям муниципальной службы </w:t>
      </w:r>
      <w:r w:rsidR="003D3128" w:rsidRPr="008C4500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Агаповского муниципального района, а так же руководителя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функции и полномочия учредителя,</w:t>
      </w:r>
      <w:r w:rsidRPr="008C4500">
        <w:rPr>
          <w:rFonts w:ascii="Times New Roman" w:hAnsi="Times New Roman" w:cs="Times New Roman"/>
          <w:sz w:val="24"/>
          <w:szCs w:val="24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</w:t>
      </w:r>
      <w:proofErr w:type="gramEnd"/>
      <w:r w:rsidRPr="008C45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500">
        <w:rPr>
          <w:rFonts w:ascii="Times New Roman" w:hAnsi="Times New Roman" w:cs="Times New Roman"/>
          <w:sz w:val="24"/>
          <w:szCs w:val="24"/>
        </w:rPr>
        <w:t>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муниципального служащего,</w:t>
      </w:r>
      <w:r w:rsidR="003D3128" w:rsidRPr="008C4500">
        <w:rPr>
          <w:rFonts w:ascii="Times New Roman" w:hAnsi="Times New Roman" w:cs="Times New Roman"/>
          <w:sz w:val="24"/>
          <w:szCs w:val="24"/>
        </w:rPr>
        <w:t xml:space="preserve"> </w:t>
      </w:r>
      <w:r w:rsidR="003D3128" w:rsidRPr="008C4500">
        <w:rPr>
          <w:rFonts w:ascii="Times New Roman" w:hAnsi="Times New Roman" w:cs="Times New Roman"/>
          <w:bCs/>
          <w:sz w:val="24"/>
          <w:szCs w:val="24"/>
        </w:rPr>
        <w:t xml:space="preserve">работника, замещающего должность, не отнесенную к должностям муниципальной службы </w:t>
      </w:r>
      <w:r w:rsidR="003D3128" w:rsidRPr="008C4500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Агаповского муниципального района, а так же руководителя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</w:t>
      </w:r>
      <w:proofErr w:type="gramEnd"/>
      <w:r w:rsidR="003D3128" w:rsidRPr="008C4500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учредителя,</w:t>
      </w:r>
      <w:r w:rsidRPr="008C4500">
        <w:rPr>
          <w:rFonts w:ascii="Times New Roman" w:hAnsi="Times New Roman" w:cs="Times New Roman"/>
          <w:sz w:val="24"/>
          <w:szCs w:val="24"/>
        </w:rPr>
        <w:t xml:space="preserve"> в отношении которого Комиссией рассматривается этот вопрос, или любого члена Комиссии.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3D3128" w:rsidRPr="008C4500">
        <w:rPr>
          <w:rFonts w:ascii="Times New Roman" w:hAnsi="Times New Roman" w:cs="Times New Roman"/>
          <w:sz w:val="24"/>
          <w:szCs w:val="24"/>
        </w:rPr>
        <w:t xml:space="preserve">Управлении социальной защиты населения </w:t>
      </w:r>
      <w:r w:rsidRPr="008C4500">
        <w:rPr>
          <w:rFonts w:ascii="Times New Roman" w:hAnsi="Times New Roman" w:cs="Times New Roman"/>
          <w:sz w:val="24"/>
          <w:szCs w:val="24"/>
        </w:rPr>
        <w:t xml:space="preserve"> Агаповского муниципального района, недопустимо.</w:t>
      </w:r>
    </w:p>
    <w:p w:rsidR="00513361" w:rsidRPr="008C4500" w:rsidRDefault="00513361" w:rsidP="003D31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0"/>
      <w:bookmarkEnd w:id="3"/>
      <w:r w:rsidRPr="008C4500">
        <w:rPr>
          <w:rFonts w:ascii="Times New Roman" w:hAnsi="Times New Roman" w:cs="Times New Roman"/>
          <w:sz w:val="24"/>
          <w:szCs w:val="24"/>
        </w:rPr>
        <w:t>16. Основаниями для проведения заседания Комиссии являются: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1"/>
      <w:bookmarkEnd w:id="4"/>
      <w:r w:rsidRPr="008C4500">
        <w:rPr>
          <w:rFonts w:ascii="Times New Roman" w:hAnsi="Times New Roman" w:cs="Times New Roman"/>
          <w:sz w:val="24"/>
          <w:szCs w:val="24"/>
        </w:rPr>
        <w:t xml:space="preserve">1) представление </w:t>
      </w:r>
      <w:r w:rsidR="003D3128" w:rsidRPr="008C4500">
        <w:rPr>
          <w:rFonts w:ascii="Times New Roman" w:hAnsi="Times New Roman" w:cs="Times New Roman"/>
          <w:sz w:val="24"/>
          <w:szCs w:val="24"/>
        </w:rPr>
        <w:t>начальником Управления социальной защиты населения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Агаповского муниципального района материалов проверки, свидетельствующих: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2"/>
      <w:bookmarkEnd w:id="5"/>
      <w:proofErr w:type="gramStart"/>
      <w:r w:rsidRPr="008C4500">
        <w:rPr>
          <w:rFonts w:ascii="Times New Roman" w:hAnsi="Times New Roman" w:cs="Times New Roman"/>
          <w:sz w:val="24"/>
          <w:szCs w:val="24"/>
        </w:rPr>
        <w:t>- о представлении муниципальным служащим</w:t>
      </w:r>
      <w:r w:rsidR="003D3128" w:rsidRPr="008C4500">
        <w:rPr>
          <w:rFonts w:ascii="Times New Roman" w:hAnsi="Times New Roman" w:cs="Times New Roman"/>
          <w:sz w:val="24"/>
          <w:szCs w:val="24"/>
        </w:rPr>
        <w:t>, руководителями подведомственных муниципальных бюджетных учреждений, в отношении которого Управление социальной защиты населения Агаповского муниципального района выполняет функции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недостоверных или неполных сведений о доходах, об имуществе и обязательствах имущественного характера своих, а также сведений о доходах, об имуществе и обязательствах имущественного характера своей супруги (супруга) и несовершеннолетних детей;</w:t>
      </w:r>
      <w:proofErr w:type="gramEnd"/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3"/>
      <w:bookmarkEnd w:id="6"/>
      <w:proofErr w:type="gramStart"/>
      <w:r w:rsidRPr="008C4500">
        <w:rPr>
          <w:rFonts w:ascii="Times New Roman" w:hAnsi="Times New Roman" w:cs="Times New Roman"/>
          <w:sz w:val="24"/>
          <w:szCs w:val="24"/>
        </w:rPr>
        <w:t>- о несоблюдении муниципальным служащим</w:t>
      </w:r>
      <w:r w:rsidR="003D3128" w:rsidRPr="008C4500">
        <w:rPr>
          <w:rFonts w:ascii="Times New Roman" w:hAnsi="Times New Roman" w:cs="Times New Roman"/>
          <w:sz w:val="24"/>
          <w:szCs w:val="24"/>
        </w:rPr>
        <w:t xml:space="preserve">, </w:t>
      </w:r>
      <w:r w:rsidR="003D3128" w:rsidRPr="008C4500">
        <w:rPr>
          <w:rFonts w:ascii="Times New Roman" w:hAnsi="Times New Roman" w:cs="Times New Roman"/>
          <w:bCs/>
          <w:sz w:val="24"/>
          <w:szCs w:val="24"/>
        </w:rPr>
        <w:t xml:space="preserve">работником, замещающим должность, не отнесенную к должностям муниципальной службы </w:t>
      </w:r>
      <w:r w:rsidR="003D3128" w:rsidRPr="008C4500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Агаповского муниципального района, а так же руководителя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функции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 и (или) требований об урегулировании конфликта интересов;</w:t>
      </w:r>
      <w:proofErr w:type="gramEnd"/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84"/>
      <w:bookmarkEnd w:id="7"/>
      <w:r w:rsidRPr="008C4500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8C4500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8C4500">
        <w:rPr>
          <w:rFonts w:ascii="Times New Roman" w:hAnsi="Times New Roman" w:cs="Times New Roman"/>
          <w:sz w:val="24"/>
          <w:szCs w:val="24"/>
        </w:rPr>
        <w:t xml:space="preserve"> должностному лицу </w:t>
      </w:r>
      <w:r w:rsidR="003D3128" w:rsidRPr="008C4500">
        <w:rPr>
          <w:rFonts w:ascii="Times New Roman" w:hAnsi="Times New Roman" w:cs="Times New Roman"/>
          <w:sz w:val="24"/>
          <w:szCs w:val="24"/>
        </w:rPr>
        <w:t xml:space="preserve">Управления социальной защиты населения </w:t>
      </w:r>
      <w:r w:rsidRPr="008C4500">
        <w:rPr>
          <w:rFonts w:ascii="Times New Roman" w:hAnsi="Times New Roman" w:cs="Times New Roman"/>
          <w:sz w:val="24"/>
          <w:szCs w:val="24"/>
        </w:rPr>
        <w:t>Агаповского муниципального района, ответственному за работу по профилактике коррупционных и иных правонарушений, в установленном порядке:</w:t>
      </w:r>
    </w:p>
    <w:p w:rsidR="00513361" w:rsidRPr="008C4500" w:rsidRDefault="00513361" w:rsidP="00513361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bookmarkStart w:id="8" w:name="Par85"/>
      <w:bookmarkEnd w:id="8"/>
      <w:proofErr w:type="gramStart"/>
      <w:r w:rsidRPr="008C4500">
        <w:rPr>
          <w:rFonts w:eastAsiaTheme="minorEastAsia"/>
        </w:rPr>
        <w:t xml:space="preserve">- обращение гражданина, замещавшего должность муниципальной службы, включенную в перечень должностей, в наибольшей степени подверженных риску коррупции, Агаповского муниципального района, о даче согласия на замещение должности в коммерческой или некоммерческой организации,  либо на выполнение работы на условиях </w:t>
      </w:r>
      <w:r w:rsidRPr="008C4500">
        <w:rPr>
          <w:rFonts w:eastAsiaTheme="minorEastAsia"/>
        </w:rPr>
        <w:lastRenderedPageBreak/>
        <w:t>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8C4500">
        <w:rPr>
          <w:rFonts w:eastAsiaTheme="minorEastAsia"/>
        </w:rPr>
        <w:t xml:space="preserve"> лет со дня увольнения с муниципальной службы;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6"/>
      <w:bookmarkEnd w:id="9"/>
      <w:proofErr w:type="gramStart"/>
      <w:r w:rsidRPr="008C4500">
        <w:rPr>
          <w:rFonts w:ascii="Times New Roman" w:hAnsi="Times New Roman" w:cs="Times New Roman"/>
          <w:sz w:val="24"/>
          <w:szCs w:val="24"/>
        </w:rPr>
        <w:t>- заявление муниципального служащего</w:t>
      </w:r>
      <w:r w:rsidR="00C7784B" w:rsidRPr="008C4500">
        <w:rPr>
          <w:rFonts w:ascii="Times New Roman" w:hAnsi="Times New Roman" w:cs="Times New Roman"/>
          <w:sz w:val="24"/>
          <w:szCs w:val="24"/>
        </w:rPr>
        <w:t xml:space="preserve"> Управления социальной защиты населения Агаповского муниципального района, а так же руководителя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функции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- уведомление </w:t>
      </w:r>
      <w:r w:rsidR="00C7784B" w:rsidRPr="008C4500">
        <w:rPr>
          <w:rFonts w:ascii="Times New Roman" w:hAnsi="Times New Roman" w:cs="Times New Roman"/>
          <w:sz w:val="24"/>
          <w:szCs w:val="24"/>
        </w:rPr>
        <w:t xml:space="preserve">муниципального служащего Управления социальной защиты населения Агаповского муниципального района, а так же руководителя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функции и полномочия учредителя </w:t>
      </w:r>
      <w:r w:rsidRPr="008C4500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7"/>
      <w:bookmarkEnd w:id="10"/>
      <w:r w:rsidRPr="008C4500">
        <w:rPr>
          <w:rFonts w:ascii="Times New Roman" w:hAnsi="Times New Roman" w:cs="Times New Roman"/>
          <w:sz w:val="24"/>
          <w:szCs w:val="24"/>
        </w:rPr>
        <w:t xml:space="preserve">3) представление </w:t>
      </w:r>
      <w:r w:rsidR="00C7784B" w:rsidRPr="008C4500">
        <w:rPr>
          <w:rFonts w:ascii="Times New Roman" w:hAnsi="Times New Roman" w:cs="Times New Roman"/>
          <w:sz w:val="24"/>
          <w:szCs w:val="24"/>
        </w:rPr>
        <w:t xml:space="preserve">начальника Управления социальной защиты населения </w:t>
      </w:r>
      <w:r w:rsidRPr="008C4500">
        <w:rPr>
          <w:rFonts w:ascii="Times New Roman" w:hAnsi="Times New Roman" w:cs="Times New Roman"/>
          <w:sz w:val="24"/>
          <w:szCs w:val="24"/>
        </w:rPr>
        <w:t>Агаповского муниципального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либо осуществления в муниципальном органе мер по предупреждению коррупции;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500">
        <w:rPr>
          <w:rFonts w:ascii="Times New Roman" w:hAnsi="Times New Roman" w:cs="Times New Roman"/>
          <w:sz w:val="24"/>
          <w:szCs w:val="24"/>
        </w:rPr>
        <w:t xml:space="preserve">4) поступившее в соответствии с </w:t>
      </w:r>
      <w:hyperlink r:id="rId15" w:history="1">
        <w:r w:rsidRPr="008C4500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8C4500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C4500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8C4500">
        <w:rPr>
          <w:rFonts w:ascii="Times New Roman" w:hAnsi="Times New Roman" w:cs="Times New Roman"/>
          <w:sz w:val="24"/>
          <w:szCs w:val="24"/>
        </w:rPr>
        <w:t xml:space="preserve">. № 273-ФЗ "О противодействии коррупции" и </w:t>
      </w:r>
      <w:hyperlink r:id="rId16" w:history="1">
        <w:r w:rsidRPr="008C4500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8C4500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 </w:t>
      </w:r>
      <w:r w:rsidR="00C7784B" w:rsidRPr="008C4500">
        <w:rPr>
          <w:rFonts w:ascii="Times New Roman" w:hAnsi="Times New Roman" w:cs="Times New Roman"/>
          <w:sz w:val="24"/>
          <w:szCs w:val="24"/>
        </w:rPr>
        <w:t>Управление социальной защиты населения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Агаповского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C7784B" w:rsidRPr="008C4500">
        <w:rPr>
          <w:rFonts w:ascii="Times New Roman" w:hAnsi="Times New Roman" w:cs="Times New Roman"/>
          <w:sz w:val="24"/>
          <w:szCs w:val="24"/>
        </w:rPr>
        <w:t>Управлении социальной защиты населения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Агаповского муниципального района, трудового или гражданско-правового договора</w:t>
      </w:r>
      <w:proofErr w:type="gramEnd"/>
      <w:r w:rsidRPr="008C45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500">
        <w:rPr>
          <w:rFonts w:ascii="Times New Roman" w:hAnsi="Times New Roman" w:cs="Times New Roman"/>
          <w:sz w:val="24"/>
          <w:szCs w:val="24"/>
        </w:rPr>
        <w:t xml:space="preserve">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C7784B" w:rsidRPr="008C4500">
        <w:rPr>
          <w:rFonts w:ascii="Times New Roman" w:hAnsi="Times New Roman" w:cs="Times New Roman"/>
          <w:sz w:val="24"/>
          <w:szCs w:val="24"/>
        </w:rPr>
        <w:t>Управлении социальной защиты населения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Агаповского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</w:t>
      </w:r>
      <w:proofErr w:type="gramEnd"/>
      <w:r w:rsidRPr="008C4500">
        <w:rPr>
          <w:rFonts w:ascii="Times New Roman" w:hAnsi="Times New Roman" w:cs="Times New Roman"/>
          <w:sz w:val="24"/>
          <w:szCs w:val="24"/>
        </w:rPr>
        <w:t xml:space="preserve">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13361" w:rsidRPr="008C4500" w:rsidRDefault="00513361" w:rsidP="00C778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18.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1) в 10-дневный срок назначает дату заседания Комиссии. При этом дата заседания Комиссии не может быть </w:t>
      </w:r>
      <w:proofErr w:type="gramStart"/>
      <w:r w:rsidRPr="008C4500">
        <w:rPr>
          <w:rFonts w:ascii="Times New Roman" w:hAnsi="Times New Roman" w:cs="Times New Roman"/>
          <w:sz w:val="24"/>
          <w:szCs w:val="24"/>
        </w:rPr>
        <w:t>назначена</w:t>
      </w:r>
      <w:proofErr w:type="gramEnd"/>
      <w:r w:rsidRPr="008C4500">
        <w:rPr>
          <w:rFonts w:ascii="Times New Roman" w:hAnsi="Times New Roman" w:cs="Times New Roman"/>
          <w:sz w:val="24"/>
          <w:szCs w:val="24"/>
        </w:rPr>
        <w:t xml:space="preserve"> позднее 20 дней со дня поступления указанной информации;  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500">
        <w:rPr>
          <w:rFonts w:ascii="Times New Roman" w:hAnsi="Times New Roman" w:cs="Times New Roman"/>
          <w:sz w:val="24"/>
          <w:szCs w:val="24"/>
        </w:rPr>
        <w:t xml:space="preserve">2) организует ознакомление </w:t>
      </w:r>
      <w:r w:rsidR="00C7784B" w:rsidRPr="008C4500">
        <w:rPr>
          <w:rFonts w:ascii="Times New Roman" w:hAnsi="Times New Roman" w:cs="Times New Roman"/>
          <w:bCs/>
          <w:sz w:val="24"/>
          <w:szCs w:val="24"/>
        </w:rPr>
        <w:t xml:space="preserve">муниципального служащего, работника, замещающего должность, не отнесенную к должностям муниципальной службы </w:t>
      </w:r>
      <w:r w:rsidR="00C7784B" w:rsidRPr="008C4500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Агаповского муниципального района, а так же руководителя подведомственного муниципального бюджетного учреждения, в отношении которых Управление социальной защиты населения Агаповского муниципального района выполняет функции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>, в отношении которого Комиссией рассматривается вопрос о соблюдении требований к служебному поведению и (или) требований об</w:t>
      </w:r>
      <w:proofErr w:type="gramEnd"/>
      <w:r w:rsidRPr="008C45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500">
        <w:rPr>
          <w:rFonts w:ascii="Times New Roman" w:hAnsi="Times New Roman" w:cs="Times New Roman"/>
          <w:sz w:val="24"/>
          <w:szCs w:val="24"/>
        </w:rPr>
        <w:t>урегулировании</w:t>
      </w:r>
      <w:proofErr w:type="gramEnd"/>
      <w:r w:rsidRPr="008C4500">
        <w:rPr>
          <w:rFonts w:ascii="Times New Roman" w:hAnsi="Times New Roman" w:cs="Times New Roman"/>
          <w:sz w:val="24"/>
          <w:szCs w:val="24"/>
        </w:rPr>
        <w:t xml:space="preserve"> конфликта интересов, его представителя, членов Комиссии и других лиц, участвующих в заседании Комиссии, с информацией, поступившей лицу, ответственному за работу по профилактике коррупционных и иных правонарушений, и с результатами ее </w:t>
      </w:r>
      <w:r w:rsidRPr="008C4500">
        <w:rPr>
          <w:rFonts w:ascii="Times New Roman" w:hAnsi="Times New Roman" w:cs="Times New Roman"/>
          <w:sz w:val="24"/>
          <w:szCs w:val="24"/>
        </w:rPr>
        <w:lastRenderedPageBreak/>
        <w:t>проверки;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3) рассматривает ходатайства о приглашении на заседание Комиссии лиц, указанных в </w:t>
      </w:r>
      <w:hyperlink w:anchor="Par77" w:history="1">
        <w:r w:rsidRPr="008C4500">
          <w:rPr>
            <w:rFonts w:ascii="Times New Roman" w:hAnsi="Times New Roman" w:cs="Times New Roman"/>
            <w:sz w:val="24"/>
            <w:szCs w:val="24"/>
          </w:rPr>
          <w:t>подпункте 2 пункта 13</w:t>
        </w:r>
      </w:hyperlink>
      <w:r w:rsidRPr="008C4500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13361" w:rsidRPr="008C4500" w:rsidRDefault="00513361" w:rsidP="00513361">
      <w:pPr>
        <w:ind w:firstLine="709"/>
        <w:jc w:val="both"/>
        <w:rPr>
          <w:rFonts w:eastAsiaTheme="minorEastAsia"/>
        </w:rPr>
      </w:pPr>
      <w:r w:rsidRPr="008C4500">
        <w:rPr>
          <w:rFonts w:eastAsiaTheme="minorEastAsia"/>
        </w:rPr>
        <w:t>18-1. Заседание комиссии по рассмотрению заявления, указанного                   в   подпункте 2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13361" w:rsidRPr="008C4500" w:rsidRDefault="00513361" w:rsidP="00513361">
      <w:pPr>
        <w:jc w:val="both"/>
        <w:rPr>
          <w:rFonts w:eastAsiaTheme="minorEastAsia"/>
        </w:rPr>
      </w:pPr>
      <w:r w:rsidRPr="008C4500">
        <w:rPr>
          <w:rFonts w:eastAsiaTheme="minorEastAsia"/>
        </w:rPr>
        <w:t xml:space="preserve"> </w:t>
      </w:r>
      <w:r w:rsidRPr="008C4500">
        <w:rPr>
          <w:rFonts w:eastAsiaTheme="minorEastAsia"/>
        </w:rPr>
        <w:tab/>
        <w:t>18-2. Уведомление, указанное в подпункте 4 пункта 16 настоящего Положения, как правило, рассматривается на очередном (плановом) заседании комиссии».</w:t>
      </w:r>
    </w:p>
    <w:p w:rsidR="00513361" w:rsidRPr="008C4500" w:rsidRDefault="00513361" w:rsidP="00513361">
      <w:pPr>
        <w:ind w:firstLine="708"/>
        <w:jc w:val="both"/>
        <w:rPr>
          <w:rFonts w:eastAsiaTheme="minorEastAsia"/>
          <w:color w:val="FF0000"/>
        </w:rPr>
      </w:pPr>
      <w:r w:rsidRPr="008C4500">
        <w:rPr>
          <w:rFonts w:eastAsiaTheme="minorEastAsia"/>
        </w:rPr>
        <w:t xml:space="preserve">19. </w:t>
      </w:r>
      <w:r w:rsidRPr="008C4500">
        <w:t xml:space="preserve">Заседание комиссии проводится в присутствии </w:t>
      </w:r>
      <w:r w:rsidR="00E75D18" w:rsidRPr="008C4500">
        <w:rPr>
          <w:bCs/>
        </w:rPr>
        <w:t xml:space="preserve">муниципального служащего, работника, замещающего должность, не отнесенную к должностям муниципальной службы </w:t>
      </w:r>
      <w:r w:rsidR="00E75D18" w:rsidRPr="008C4500">
        <w:t xml:space="preserve">Управления социальной защиты населения Агаповского муниципального района, а так же руководителя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функции и полномочия </w:t>
      </w:r>
      <w:proofErr w:type="gramStart"/>
      <w:r w:rsidR="00E75D18" w:rsidRPr="008C4500">
        <w:t>учредителя</w:t>
      </w:r>
      <w:proofErr w:type="gramEnd"/>
      <w:r w:rsidRPr="008C4500">
        <w:t xml:space="preserve"> в отношении которого рассматривается вопрос о соблюдении требований к служебному поведению и (или) требований </w:t>
      </w:r>
      <w:proofErr w:type="gramStart"/>
      <w:r w:rsidRPr="008C4500">
        <w:t xml:space="preserve">об урегулировании конфликта интересов, или гражданина, замещавшего должность муниципальной службы в </w:t>
      </w:r>
      <w:r w:rsidR="00E75D18" w:rsidRPr="008C4500">
        <w:t>Управлении социальной защиты населения Агаповского муниципального района.</w:t>
      </w:r>
      <w:r w:rsidRPr="008C4500">
        <w:t xml:space="preserve">. При наличии письменной просьбы муниципального служащего или гражданина, замещавшего должность муниципальной службы в </w:t>
      </w:r>
      <w:r w:rsidR="00E75D18" w:rsidRPr="008C4500">
        <w:t>Управлении социальной защиты населения Агаповского муниципального района</w:t>
      </w:r>
      <w:r w:rsidRPr="008C4500">
        <w:t>, о рассмотрении указанного вопроса без его участия заседание комиссии проводится в его отсутствие.</w:t>
      </w:r>
      <w:proofErr w:type="gramEnd"/>
      <w:r w:rsidRPr="008C4500">
        <w:t xml:space="preserve">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</w:t>
      </w:r>
      <w:proofErr w:type="gramStart"/>
      <w:r w:rsidRPr="008C4500">
        <w:t xml:space="preserve">В случае неявки на заседание комиссии гражданина, замещавшего должность муниципальной службы в </w:t>
      </w:r>
      <w:r w:rsidR="00E75D18" w:rsidRPr="008C4500">
        <w:t>Управлении социальной защиты населения Агаповского муниципального района</w:t>
      </w:r>
      <w:r w:rsidRPr="008C4500">
        <w:t xml:space="preserve">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proofErr w:type="gramEnd"/>
    </w:p>
    <w:p w:rsidR="00513361" w:rsidRPr="008C4500" w:rsidRDefault="00513361" w:rsidP="00513361">
      <w:pPr>
        <w:ind w:firstLine="708"/>
        <w:jc w:val="both"/>
        <w:rPr>
          <w:rFonts w:eastAsiaTheme="minorEastAsia"/>
        </w:rPr>
      </w:pPr>
      <w:r w:rsidRPr="008C4500">
        <w:rPr>
          <w:rFonts w:eastAsiaTheme="minorEastAsia"/>
        </w:rPr>
        <w:t>20. На заседании комиссии заслушиваются пояснения муниципального служащего или гражданина, замещавшего должность муниципальной 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96"/>
      <w:bookmarkEnd w:id="11"/>
      <w:r w:rsidRPr="008C4500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w:anchor="Par82" w:history="1">
        <w:r w:rsidRPr="008C4500">
          <w:rPr>
            <w:rFonts w:ascii="Times New Roman" w:hAnsi="Times New Roman" w:cs="Times New Roman"/>
            <w:sz w:val="24"/>
            <w:szCs w:val="24"/>
          </w:rPr>
          <w:t>абзаце втором подпункта 1 пункта 16</w:t>
        </w:r>
      </w:hyperlink>
      <w:r w:rsidRPr="008C4500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1) установить, что сведения, представленные муниципальным служащим,</w:t>
      </w:r>
      <w:r w:rsidR="00E75D18" w:rsidRPr="008C4500">
        <w:rPr>
          <w:rFonts w:ascii="Times New Roman" w:hAnsi="Times New Roman" w:cs="Times New Roman"/>
          <w:sz w:val="24"/>
          <w:szCs w:val="24"/>
        </w:rPr>
        <w:t xml:space="preserve"> руководителем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</w:t>
      </w:r>
      <w:proofErr w:type="gramStart"/>
      <w:r w:rsidR="00E75D18" w:rsidRPr="008C4500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="00E75D18" w:rsidRPr="008C4500">
        <w:rPr>
          <w:rFonts w:ascii="Times New Roman" w:hAnsi="Times New Roman" w:cs="Times New Roman"/>
          <w:sz w:val="24"/>
          <w:szCs w:val="24"/>
        </w:rPr>
        <w:t xml:space="preserve">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являются достоверными и полными;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2) установить, что сведения, представленные муниципальным служащим,</w:t>
      </w:r>
      <w:r w:rsidR="00E75D18" w:rsidRPr="008C4500">
        <w:rPr>
          <w:rFonts w:ascii="Times New Roman" w:hAnsi="Times New Roman" w:cs="Times New Roman"/>
          <w:sz w:val="24"/>
          <w:szCs w:val="24"/>
        </w:rPr>
        <w:t xml:space="preserve"> руководителем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</w:t>
      </w:r>
      <w:proofErr w:type="gramStart"/>
      <w:r w:rsidR="00E75D18" w:rsidRPr="008C4500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="00E75D18" w:rsidRPr="008C4500">
        <w:rPr>
          <w:rFonts w:ascii="Times New Roman" w:hAnsi="Times New Roman" w:cs="Times New Roman"/>
          <w:sz w:val="24"/>
          <w:szCs w:val="24"/>
        </w:rPr>
        <w:t xml:space="preserve">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являются недостоверными и (или) неполными. В этом случае Комиссия рекомендует </w:t>
      </w:r>
      <w:r w:rsidR="00E75D18" w:rsidRPr="008C4500">
        <w:rPr>
          <w:rFonts w:ascii="Times New Roman" w:hAnsi="Times New Roman" w:cs="Times New Roman"/>
          <w:sz w:val="24"/>
          <w:szCs w:val="24"/>
        </w:rPr>
        <w:t xml:space="preserve">начальнику Управления социальной защиты населения </w:t>
      </w:r>
      <w:r w:rsidRPr="008C4500">
        <w:rPr>
          <w:rFonts w:ascii="Times New Roman" w:hAnsi="Times New Roman" w:cs="Times New Roman"/>
          <w:sz w:val="24"/>
          <w:szCs w:val="24"/>
        </w:rPr>
        <w:t>Агаповского муниципального района применить к муниципальному служащему</w:t>
      </w:r>
      <w:r w:rsidR="00E75D18" w:rsidRPr="008C4500">
        <w:rPr>
          <w:rFonts w:ascii="Times New Roman" w:hAnsi="Times New Roman" w:cs="Times New Roman"/>
          <w:sz w:val="24"/>
          <w:szCs w:val="24"/>
        </w:rPr>
        <w:t>, руководителю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функции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конкретную меру </w:t>
      </w:r>
      <w:r w:rsidRPr="008C4500">
        <w:rPr>
          <w:rFonts w:ascii="Times New Roman" w:hAnsi="Times New Roman" w:cs="Times New Roman"/>
          <w:sz w:val="24"/>
          <w:szCs w:val="24"/>
        </w:rPr>
        <w:lastRenderedPageBreak/>
        <w:t>ответственности.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в </w:t>
      </w:r>
      <w:hyperlink w:anchor="Par83" w:history="1">
        <w:r w:rsidRPr="008C4500">
          <w:rPr>
            <w:rFonts w:ascii="Times New Roman" w:hAnsi="Times New Roman" w:cs="Times New Roman"/>
            <w:sz w:val="24"/>
            <w:szCs w:val="24"/>
          </w:rPr>
          <w:t>абзаце третьем подпункта 1 пункта 16</w:t>
        </w:r>
      </w:hyperlink>
      <w:r w:rsidRPr="008C4500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1) установить, что муниципальный служащий</w:t>
      </w:r>
      <w:r w:rsidR="00E75D18" w:rsidRPr="008C4500">
        <w:rPr>
          <w:rFonts w:ascii="Times New Roman" w:hAnsi="Times New Roman" w:cs="Times New Roman"/>
          <w:sz w:val="24"/>
          <w:szCs w:val="24"/>
        </w:rPr>
        <w:t xml:space="preserve">, руководитель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</w:t>
      </w:r>
      <w:proofErr w:type="gramStart"/>
      <w:r w:rsidR="00E75D18" w:rsidRPr="008C4500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="00E75D18" w:rsidRPr="008C4500">
        <w:rPr>
          <w:rFonts w:ascii="Times New Roman" w:hAnsi="Times New Roman" w:cs="Times New Roman"/>
          <w:sz w:val="24"/>
          <w:szCs w:val="24"/>
        </w:rPr>
        <w:t xml:space="preserve">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соблюдал требования к служебному поведению и (или) требования об урегулировании конфликт интересов;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2) установить, что муниципальный служащий</w:t>
      </w:r>
      <w:r w:rsidR="00E75D18" w:rsidRPr="008C4500">
        <w:rPr>
          <w:rFonts w:ascii="Times New Roman" w:hAnsi="Times New Roman" w:cs="Times New Roman"/>
          <w:sz w:val="24"/>
          <w:szCs w:val="24"/>
        </w:rPr>
        <w:t xml:space="preserve">, руководитель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</w:t>
      </w:r>
      <w:proofErr w:type="gramStart"/>
      <w:r w:rsidR="00E75D18" w:rsidRPr="008C4500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="00E75D18" w:rsidRPr="008C4500">
        <w:rPr>
          <w:rFonts w:ascii="Times New Roman" w:hAnsi="Times New Roman" w:cs="Times New Roman"/>
          <w:sz w:val="24"/>
          <w:szCs w:val="24"/>
        </w:rPr>
        <w:t xml:space="preserve">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не соблюдал требования к служебному поведению и (или) требования об урегулировании конфликта интересов. </w:t>
      </w:r>
      <w:proofErr w:type="gramStart"/>
      <w:r w:rsidRPr="008C4500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</w:t>
      </w:r>
      <w:r w:rsidR="00E75D18" w:rsidRPr="008C4500">
        <w:rPr>
          <w:rFonts w:ascii="Times New Roman" w:hAnsi="Times New Roman" w:cs="Times New Roman"/>
          <w:sz w:val="24"/>
          <w:szCs w:val="24"/>
        </w:rPr>
        <w:t xml:space="preserve">начальнику Управления социальной защиты населения </w:t>
      </w:r>
      <w:r w:rsidRPr="008C4500">
        <w:rPr>
          <w:rFonts w:ascii="Times New Roman" w:hAnsi="Times New Roman" w:cs="Times New Roman"/>
          <w:sz w:val="24"/>
          <w:szCs w:val="24"/>
        </w:rPr>
        <w:t>Агаповского муниципального района указать муниципальному служащему</w:t>
      </w:r>
      <w:r w:rsidR="00E75D18" w:rsidRPr="008C4500">
        <w:rPr>
          <w:rFonts w:ascii="Times New Roman" w:hAnsi="Times New Roman" w:cs="Times New Roman"/>
          <w:sz w:val="24"/>
          <w:szCs w:val="24"/>
        </w:rPr>
        <w:t>, руководителю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функции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интересов, либо применить к муниципальному служащему конкретную меру ответственности.</w:t>
      </w:r>
      <w:proofErr w:type="gramEnd"/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вопроса, указанного в </w:t>
      </w:r>
      <w:hyperlink w:anchor="Par85" w:history="1">
        <w:r w:rsidRPr="008C4500">
          <w:rPr>
            <w:rFonts w:ascii="Times New Roman" w:hAnsi="Times New Roman" w:cs="Times New Roman"/>
            <w:sz w:val="24"/>
            <w:szCs w:val="24"/>
          </w:rPr>
          <w:t>абзаце втором подпункта 2 пункта 16</w:t>
        </w:r>
      </w:hyperlink>
      <w:r w:rsidRPr="008C4500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1) дать гражданину согласие на замещение должности в коммерческой или некоммерческой организации, 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2) отказать гражданину в замещении должности в коммерческой или некоммерческой организации,  либо на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05"/>
      <w:bookmarkEnd w:id="12"/>
      <w:r w:rsidRPr="008C4500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указанного в </w:t>
      </w:r>
      <w:hyperlink w:anchor="Par86" w:history="1">
        <w:r w:rsidRPr="008C4500">
          <w:rPr>
            <w:rFonts w:ascii="Times New Roman" w:hAnsi="Times New Roman" w:cs="Times New Roman"/>
            <w:sz w:val="24"/>
            <w:szCs w:val="24"/>
          </w:rPr>
          <w:t>абзаце третьем подпункта 2 пункта 16</w:t>
        </w:r>
      </w:hyperlink>
      <w:r w:rsidRPr="008C4500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1) признать, что причина непредставления муниципальным служащим</w:t>
      </w:r>
      <w:r w:rsidR="00E75D18" w:rsidRPr="008C4500">
        <w:rPr>
          <w:rFonts w:ascii="Times New Roman" w:hAnsi="Times New Roman" w:cs="Times New Roman"/>
          <w:sz w:val="24"/>
          <w:szCs w:val="24"/>
        </w:rPr>
        <w:t>, руководителем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функции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 своих супруга (супруги) и несовершеннолетних детей является уважительной;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2) признать, что причина непредставления муниципальным служащим</w:t>
      </w:r>
      <w:r w:rsidR="00E75D18" w:rsidRPr="008C4500">
        <w:rPr>
          <w:rFonts w:ascii="Times New Roman" w:hAnsi="Times New Roman" w:cs="Times New Roman"/>
          <w:sz w:val="24"/>
          <w:szCs w:val="24"/>
        </w:rPr>
        <w:t>, руководителем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функции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 своих супруга (супруги) и несовершеннолетних детей не является уважительной. В этом случае Комиссия рекомендует муниципальному служащему</w:t>
      </w:r>
      <w:r w:rsidR="00E75D18" w:rsidRPr="008C4500">
        <w:rPr>
          <w:rFonts w:ascii="Times New Roman" w:hAnsi="Times New Roman" w:cs="Times New Roman"/>
          <w:sz w:val="24"/>
          <w:szCs w:val="24"/>
        </w:rPr>
        <w:t>, руководителю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функции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принять меры по представлению указанных сведений;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500">
        <w:rPr>
          <w:rFonts w:ascii="Times New Roman" w:hAnsi="Times New Roman" w:cs="Times New Roman"/>
          <w:sz w:val="24"/>
          <w:szCs w:val="24"/>
        </w:rPr>
        <w:t>3) признать, что причина непредставления муниципальным служащим</w:t>
      </w:r>
      <w:r w:rsidR="00E75D18" w:rsidRPr="008C4500">
        <w:rPr>
          <w:rFonts w:ascii="Times New Roman" w:hAnsi="Times New Roman" w:cs="Times New Roman"/>
          <w:sz w:val="24"/>
          <w:szCs w:val="24"/>
        </w:rPr>
        <w:t>, руководителем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функции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 своих супруга (супруги) и несовершеннолетних </w:t>
      </w:r>
      <w:r w:rsidRPr="008C4500">
        <w:rPr>
          <w:rFonts w:ascii="Times New Roman" w:hAnsi="Times New Roman" w:cs="Times New Roman"/>
          <w:sz w:val="24"/>
          <w:szCs w:val="24"/>
        </w:rPr>
        <w:lastRenderedPageBreak/>
        <w:t>детей необъективна и является способом уклонения от представления указанных сведений.</w:t>
      </w:r>
      <w:proofErr w:type="gramEnd"/>
      <w:r w:rsidRPr="008C4500"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 </w:t>
      </w:r>
      <w:r w:rsidR="00E75D18" w:rsidRPr="008C4500">
        <w:rPr>
          <w:rFonts w:ascii="Times New Roman" w:hAnsi="Times New Roman" w:cs="Times New Roman"/>
          <w:sz w:val="24"/>
          <w:szCs w:val="24"/>
        </w:rPr>
        <w:t xml:space="preserve">начальнику Управления социальной защиты населения </w:t>
      </w:r>
      <w:r w:rsidRPr="008C4500">
        <w:rPr>
          <w:rFonts w:ascii="Times New Roman" w:hAnsi="Times New Roman" w:cs="Times New Roman"/>
          <w:sz w:val="24"/>
          <w:szCs w:val="24"/>
        </w:rPr>
        <w:t>Агаповского  муниципального района применить к служащему конкретную меру ответственности.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вопросов, предусмотренных </w:t>
      </w:r>
      <w:hyperlink w:anchor="Par81" w:history="1">
        <w:r w:rsidRPr="008C4500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8C450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4" w:history="1">
        <w:r w:rsidRPr="008C4500">
          <w:rPr>
            <w:rFonts w:ascii="Times New Roman" w:hAnsi="Times New Roman" w:cs="Times New Roman"/>
            <w:sz w:val="24"/>
            <w:szCs w:val="24"/>
          </w:rPr>
          <w:t>2 пункта 16</w:t>
        </w:r>
      </w:hyperlink>
      <w:r w:rsidRPr="008C4500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96" w:history="1">
        <w:r w:rsidRPr="008C4500">
          <w:rPr>
            <w:rFonts w:ascii="Times New Roman" w:hAnsi="Times New Roman" w:cs="Times New Roman"/>
            <w:sz w:val="24"/>
            <w:szCs w:val="24"/>
          </w:rPr>
          <w:t>пунктами 22</w:t>
        </w:r>
      </w:hyperlink>
      <w:r w:rsidRPr="008C450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5" w:history="1">
        <w:r w:rsidRPr="008C4500">
          <w:rPr>
            <w:rFonts w:ascii="Times New Roman" w:hAnsi="Times New Roman" w:cs="Times New Roman"/>
            <w:sz w:val="24"/>
            <w:szCs w:val="24"/>
          </w:rPr>
          <w:t>25</w:t>
        </w:r>
      </w:hyperlink>
      <w:r w:rsidRPr="008C4500">
        <w:rPr>
          <w:rFonts w:ascii="Times New Roman" w:hAnsi="Times New Roman" w:cs="Times New Roman"/>
          <w:sz w:val="24"/>
          <w:szCs w:val="24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513361" w:rsidRPr="008C4500" w:rsidRDefault="00513361" w:rsidP="00513361">
      <w:pPr>
        <w:ind w:firstLine="708"/>
        <w:jc w:val="both"/>
        <w:rPr>
          <w:rFonts w:eastAsiaTheme="minorEastAsia"/>
        </w:rPr>
      </w:pPr>
      <w:r w:rsidRPr="008C4500">
        <w:rPr>
          <w:rFonts w:eastAsiaTheme="minorEastAsia"/>
        </w:rPr>
        <w:t>26-1.По итогам рассмотрения вопроса, указанного   в подпункте 4 пункта 16 настоящего Положения, комиссия принимает  в отношении гражданина, замещавшего должность муниципальной службы, одно из следующих решений:</w:t>
      </w:r>
    </w:p>
    <w:p w:rsidR="00513361" w:rsidRPr="008C4500" w:rsidRDefault="00513361" w:rsidP="00513361">
      <w:pPr>
        <w:ind w:firstLine="708"/>
        <w:jc w:val="both"/>
        <w:rPr>
          <w:rFonts w:eastAsiaTheme="minorEastAsia"/>
        </w:rPr>
      </w:pPr>
      <w:r w:rsidRPr="008C4500">
        <w:rPr>
          <w:rFonts w:eastAsiaTheme="minorEastAsia"/>
        </w:rPr>
        <w:t>а) дать согласие на замещение им должности в коммерческой                         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обязанности;</w:t>
      </w:r>
    </w:p>
    <w:p w:rsidR="00513361" w:rsidRPr="008C4500" w:rsidRDefault="00513361" w:rsidP="00513361">
      <w:pPr>
        <w:ind w:firstLine="708"/>
        <w:jc w:val="both"/>
        <w:rPr>
          <w:rFonts w:eastAsiaTheme="minorEastAsia"/>
        </w:rPr>
      </w:pPr>
      <w:proofErr w:type="gramStart"/>
      <w:r w:rsidRPr="008C4500">
        <w:rPr>
          <w:rFonts w:eastAsiaTheme="minorEastAsia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 требования статьи 12 Федерального закона   от 25 декабря 2008 г. № 273-ФЗ "О противодействии коррупции".</w:t>
      </w:r>
      <w:proofErr w:type="gramEnd"/>
      <w:r w:rsidRPr="008C4500">
        <w:rPr>
          <w:rFonts w:eastAsiaTheme="minorEastAsia"/>
        </w:rPr>
        <w:t xml:space="preserve"> В этом случае комиссия рекомендует руководителю муниципального образования проинформировать об указанных обстоятельствах органы прокуратуры    и уведомившую организацию.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27. По итогам рассмотрения вопроса, предусмотренного </w:t>
      </w:r>
      <w:hyperlink w:anchor="Par87" w:history="1">
        <w:r w:rsidRPr="008C4500">
          <w:rPr>
            <w:rFonts w:ascii="Times New Roman" w:hAnsi="Times New Roman" w:cs="Times New Roman"/>
            <w:sz w:val="24"/>
            <w:szCs w:val="24"/>
          </w:rPr>
          <w:t>подпунктом 3 пункта 16</w:t>
        </w:r>
      </w:hyperlink>
      <w:r w:rsidRPr="008C4500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28. Для исполнения решения Комиссии могут быть подготовлены проекты правовых актов, решений или поручений, которые в установленном порядке представляются на рассмотрение </w:t>
      </w:r>
      <w:r w:rsidR="008C4500" w:rsidRPr="008C4500">
        <w:rPr>
          <w:rFonts w:ascii="Times New Roman" w:hAnsi="Times New Roman" w:cs="Times New Roman"/>
          <w:sz w:val="24"/>
          <w:szCs w:val="24"/>
        </w:rPr>
        <w:t>начальнику Управления социальной защиты населения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Агаповского муниципального района.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29. Решения Комиссии по вопросам, указанным в </w:t>
      </w:r>
      <w:hyperlink w:anchor="Par80" w:history="1">
        <w:r w:rsidRPr="008C4500">
          <w:rPr>
            <w:rFonts w:ascii="Times New Roman" w:hAnsi="Times New Roman" w:cs="Times New Roman"/>
            <w:sz w:val="24"/>
            <w:szCs w:val="24"/>
          </w:rPr>
          <w:t>пункте 16</w:t>
        </w:r>
      </w:hyperlink>
      <w:r w:rsidRPr="008C4500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85" w:history="1">
        <w:r w:rsidRPr="008C4500">
          <w:rPr>
            <w:rFonts w:ascii="Times New Roman" w:hAnsi="Times New Roman" w:cs="Times New Roman"/>
            <w:sz w:val="24"/>
            <w:szCs w:val="24"/>
          </w:rPr>
          <w:t>абзаце втором подпункта 2 пункта 16</w:t>
        </w:r>
      </w:hyperlink>
      <w:r w:rsidRPr="008C4500">
        <w:rPr>
          <w:rFonts w:ascii="Times New Roman" w:hAnsi="Times New Roman" w:cs="Times New Roman"/>
          <w:sz w:val="24"/>
          <w:szCs w:val="24"/>
        </w:rPr>
        <w:t xml:space="preserve"> настоящего Положения, для </w:t>
      </w:r>
      <w:r w:rsidR="008C4500" w:rsidRPr="008C4500">
        <w:rPr>
          <w:rFonts w:ascii="Times New Roman" w:hAnsi="Times New Roman" w:cs="Times New Roman"/>
          <w:sz w:val="24"/>
          <w:szCs w:val="24"/>
        </w:rPr>
        <w:t>начальника Управления социальной защиты населения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Агаповского муниципального района носят рекомендательный характер. Решение, принимаемое по итогам рассмотрения вопроса, указанного в </w:t>
      </w:r>
      <w:hyperlink w:anchor="Par85" w:history="1">
        <w:r w:rsidRPr="008C4500">
          <w:rPr>
            <w:rFonts w:ascii="Times New Roman" w:hAnsi="Times New Roman" w:cs="Times New Roman"/>
            <w:sz w:val="24"/>
            <w:szCs w:val="24"/>
          </w:rPr>
          <w:t>абзаце втором подпункта 2 пункта 16</w:t>
        </w:r>
      </w:hyperlink>
      <w:r w:rsidRPr="008C4500">
        <w:rPr>
          <w:rFonts w:ascii="Times New Roman" w:hAnsi="Times New Roman" w:cs="Times New Roman"/>
          <w:sz w:val="24"/>
          <w:szCs w:val="24"/>
        </w:rPr>
        <w:t xml:space="preserve"> настоящего Положения, носят обязательный характер.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31. В протоколе заседания Комиссии указываются: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 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руководителя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</w:t>
      </w:r>
      <w:proofErr w:type="gramStart"/>
      <w:r w:rsidR="008C4500" w:rsidRPr="008C4500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="008C4500" w:rsidRPr="008C4500">
        <w:rPr>
          <w:rFonts w:ascii="Times New Roman" w:hAnsi="Times New Roman" w:cs="Times New Roman"/>
          <w:sz w:val="24"/>
          <w:szCs w:val="24"/>
        </w:rPr>
        <w:t xml:space="preserve">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3) предъявляемые к муниципальному служащему</w:t>
      </w:r>
      <w:r w:rsidR="008C4500" w:rsidRPr="008C4500">
        <w:rPr>
          <w:rFonts w:ascii="Times New Roman" w:hAnsi="Times New Roman" w:cs="Times New Roman"/>
          <w:sz w:val="24"/>
          <w:szCs w:val="24"/>
        </w:rPr>
        <w:t>, руководителю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функции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претензии, материалы, на которых они основываются;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4) содержание пояснений муниципального служащего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, 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руководителя подведомственного муниципального бюджетного учреждения, в отношении которого </w:t>
      </w:r>
      <w:r w:rsidR="008C4500" w:rsidRPr="008C4500">
        <w:rPr>
          <w:rFonts w:ascii="Times New Roman" w:hAnsi="Times New Roman" w:cs="Times New Roman"/>
          <w:sz w:val="24"/>
          <w:szCs w:val="24"/>
        </w:rPr>
        <w:lastRenderedPageBreak/>
        <w:t>Управление социальной защиты населения Агаповского муниципального района выполняет функции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и других лиц по существу предъявляемых претензий;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</w:t>
      </w:r>
      <w:r w:rsidRPr="008C4500">
        <w:rPr>
          <w:rFonts w:ascii="Times New Roman" w:hAnsi="Times New Roman" w:cs="Times New Roman"/>
          <w:sz w:val="24"/>
          <w:szCs w:val="24"/>
        </w:rPr>
        <w:t>Агаповского муниципального района;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7) другие сведения;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8) результаты голосования;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9) решение и обоснование его принятия.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Pr="008C4500">
        <w:rPr>
          <w:rFonts w:ascii="Times New Roman" w:hAnsi="Times New Roman" w:cs="Times New Roman"/>
          <w:sz w:val="24"/>
          <w:szCs w:val="24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</w:t>
      </w:r>
      <w:r w:rsidR="008C4500" w:rsidRPr="008C4500">
        <w:rPr>
          <w:rFonts w:ascii="Times New Roman" w:hAnsi="Times New Roman" w:cs="Times New Roman"/>
          <w:sz w:val="24"/>
          <w:szCs w:val="24"/>
        </w:rPr>
        <w:t>накомлен муниципальный служащий, руководитель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функции и полномочия учредителя</w:t>
      </w:r>
      <w:r w:rsidR="008C4500" w:rsidRPr="008C45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8C4500">
        <w:rPr>
          <w:rFonts w:ascii="Times New Roman" w:hAnsi="Times New Roman" w:cs="Times New Roman"/>
          <w:sz w:val="24"/>
          <w:szCs w:val="24"/>
        </w:rPr>
        <w:t xml:space="preserve">Копии протокола заседания Комиссии в 7-дневный срок со дня заседания направляются 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начальнику Управления социальной защиты населения </w:t>
      </w:r>
      <w:r w:rsidRPr="008C4500">
        <w:rPr>
          <w:rFonts w:ascii="Times New Roman" w:hAnsi="Times New Roman" w:cs="Times New Roman"/>
          <w:sz w:val="24"/>
          <w:szCs w:val="24"/>
        </w:rPr>
        <w:t xml:space="preserve"> Агаповского муниципального района, полностью или в виде выписки из него - муниципальному служащему,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 руководителю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функции и полномочия учредителя</w:t>
      </w:r>
      <w:r w:rsidR="008C4500" w:rsidRPr="008C4500">
        <w:rPr>
          <w:rFonts w:ascii="Times New Roman" w:hAnsi="Times New Roman" w:cs="Times New Roman"/>
          <w:sz w:val="24"/>
          <w:szCs w:val="24"/>
        </w:rPr>
        <w:t>,</w:t>
      </w:r>
      <w:r w:rsidRPr="008C4500">
        <w:rPr>
          <w:rFonts w:ascii="Times New Roman" w:hAnsi="Times New Roman" w:cs="Times New Roman"/>
          <w:sz w:val="24"/>
          <w:szCs w:val="24"/>
        </w:rPr>
        <w:t xml:space="preserve"> а также по решению Комиссии - иным заинтересованным лицам.</w:t>
      </w:r>
      <w:proofErr w:type="gramEnd"/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34. 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Начальник Управления социальной защиты населения </w:t>
      </w:r>
      <w:r w:rsidRPr="008C4500">
        <w:rPr>
          <w:rFonts w:ascii="Times New Roman" w:hAnsi="Times New Roman" w:cs="Times New Roman"/>
          <w:sz w:val="24"/>
          <w:szCs w:val="24"/>
        </w:rPr>
        <w:t xml:space="preserve"> Агаповского муниципального  района обязан рассмотреть протокол заседания Комиссии и учесть в пределах своей </w:t>
      </w:r>
      <w:proofErr w:type="gramStart"/>
      <w:r w:rsidRPr="008C4500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8C4500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</w:t>
      </w:r>
      <w:r w:rsidR="008C4500" w:rsidRPr="008C4500">
        <w:rPr>
          <w:rFonts w:ascii="Times New Roman" w:hAnsi="Times New Roman" w:cs="Times New Roman"/>
          <w:sz w:val="24"/>
          <w:szCs w:val="24"/>
        </w:rPr>
        <w:t>, руководителю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функции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мер ответственности, предусмотренных действующим законодательством, а также по иным вопросам организации противодействия коррупции. О рассмотрении рекомендац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ий Комиссии и принятом решении начальник Управления социальной защиты населения </w:t>
      </w:r>
      <w:r w:rsidRPr="008C4500">
        <w:rPr>
          <w:rFonts w:ascii="Times New Roman" w:hAnsi="Times New Roman" w:cs="Times New Roman"/>
          <w:sz w:val="24"/>
          <w:szCs w:val="24"/>
        </w:rPr>
        <w:t xml:space="preserve"> Агаповского  муниципального района в письменной форме уведомляет Комиссию в месячный срок со дня поступления к нему протокола заседания Комиссии. Решение оглашается на ближайшем </w:t>
      </w:r>
      <w:proofErr w:type="gramStart"/>
      <w:r w:rsidRPr="008C4500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8C4500">
        <w:rPr>
          <w:rFonts w:ascii="Times New Roman" w:hAnsi="Times New Roman" w:cs="Times New Roman"/>
          <w:sz w:val="24"/>
          <w:szCs w:val="24"/>
        </w:rPr>
        <w:t xml:space="preserve"> Комиссии и принимается к сведению без обсуждения.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35. В случае установления Комиссией признаков дисциплинарного проступка в действиях (бездействии) муниципального служащего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, 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руководителя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</w:t>
      </w:r>
      <w:proofErr w:type="gramStart"/>
      <w:r w:rsidR="008C4500" w:rsidRPr="008C4500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="008C4500" w:rsidRPr="008C4500">
        <w:rPr>
          <w:rFonts w:ascii="Times New Roman" w:hAnsi="Times New Roman" w:cs="Times New Roman"/>
          <w:sz w:val="24"/>
          <w:szCs w:val="24"/>
        </w:rPr>
        <w:t xml:space="preserve">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информация об этом представляется 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начальнику Управления социальной защиты населения </w:t>
      </w:r>
      <w:r w:rsidRPr="008C4500">
        <w:rPr>
          <w:rFonts w:ascii="Times New Roman" w:hAnsi="Times New Roman" w:cs="Times New Roman"/>
          <w:sz w:val="24"/>
          <w:szCs w:val="24"/>
        </w:rPr>
        <w:t>Агаповского муниципального района для решения вопроса о применении к муниципальному служащему</w:t>
      </w:r>
      <w:r w:rsidR="008C4500" w:rsidRPr="008C4500">
        <w:rPr>
          <w:rFonts w:ascii="Times New Roman" w:hAnsi="Times New Roman" w:cs="Times New Roman"/>
          <w:sz w:val="24"/>
          <w:szCs w:val="24"/>
        </w:rPr>
        <w:t>, руководителю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</w:t>
      </w:r>
      <w:proofErr w:type="gramStart"/>
      <w:r w:rsidR="008C4500" w:rsidRPr="008C4500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="008C4500" w:rsidRPr="008C4500">
        <w:rPr>
          <w:rFonts w:ascii="Times New Roman" w:hAnsi="Times New Roman" w:cs="Times New Roman"/>
          <w:sz w:val="24"/>
          <w:szCs w:val="24"/>
        </w:rPr>
        <w:t xml:space="preserve">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мер ответственности, предусмотренных действующим законодательством.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8C4500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</w:t>
      </w:r>
      <w:r w:rsidR="008C4500" w:rsidRPr="008C4500">
        <w:rPr>
          <w:rFonts w:ascii="Times New Roman" w:hAnsi="Times New Roman" w:cs="Times New Roman"/>
          <w:sz w:val="24"/>
          <w:szCs w:val="24"/>
        </w:rPr>
        <w:t>, руководителем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функции и полномочия учредителя</w:t>
      </w:r>
      <w:r w:rsidRPr="008C4500">
        <w:rPr>
          <w:rFonts w:ascii="Times New Roman" w:hAnsi="Times New Roman" w:cs="Times New Roman"/>
          <w:sz w:val="24"/>
          <w:szCs w:val="24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</w:t>
      </w:r>
      <w:proofErr w:type="gramEnd"/>
      <w:r w:rsidRPr="008C4500">
        <w:rPr>
          <w:rFonts w:ascii="Times New Roman" w:hAnsi="Times New Roman" w:cs="Times New Roman"/>
          <w:sz w:val="24"/>
          <w:szCs w:val="24"/>
        </w:rPr>
        <w:t xml:space="preserve"> при необходимости - немедленно.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37. Копия протокола заседания Комиссии или выписка из него приобщается к личному делу муниципального служащего,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 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руководителя подведомственного </w:t>
      </w:r>
      <w:r w:rsidR="008C4500" w:rsidRPr="008C4500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бюджетного учреждения, в отношении которого Управление социальной защиты населения Агаповского муниципального района выполняет </w:t>
      </w:r>
      <w:proofErr w:type="gramStart"/>
      <w:r w:rsidR="008C4500" w:rsidRPr="008C4500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="008C4500" w:rsidRPr="008C4500">
        <w:rPr>
          <w:rFonts w:ascii="Times New Roman" w:hAnsi="Times New Roman" w:cs="Times New Roman"/>
          <w:sz w:val="24"/>
          <w:szCs w:val="24"/>
        </w:rPr>
        <w:t xml:space="preserve"> и полномочия учредителя</w:t>
      </w:r>
      <w:r w:rsidR="008C4500" w:rsidRPr="008C4500">
        <w:rPr>
          <w:rFonts w:ascii="Times New Roman" w:hAnsi="Times New Roman" w:cs="Times New Roman"/>
          <w:sz w:val="24"/>
          <w:szCs w:val="24"/>
        </w:rPr>
        <w:t xml:space="preserve"> </w:t>
      </w:r>
      <w:r w:rsidRPr="008C4500">
        <w:rPr>
          <w:rFonts w:ascii="Times New Roman" w:hAnsi="Times New Roman" w:cs="Times New Roman"/>
          <w:sz w:val="24"/>
          <w:szCs w:val="24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13361" w:rsidRPr="008C4500" w:rsidRDefault="00513361" w:rsidP="00513361">
      <w:pPr>
        <w:ind w:firstLine="708"/>
        <w:jc w:val="both"/>
        <w:rPr>
          <w:rFonts w:eastAsiaTheme="minorEastAsia"/>
        </w:rPr>
      </w:pPr>
      <w:r w:rsidRPr="008C4500">
        <w:rPr>
          <w:rFonts w:eastAsiaTheme="minorEastAsia"/>
        </w:rPr>
        <w:t xml:space="preserve">37-1. Выписка из решения комиссии, заверенная подписью секретаря комиссии и печатью </w:t>
      </w:r>
      <w:r w:rsidR="008C4500" w:rsidRPr="008C4500">
        <w:rPr>
          <w:rFonts w:eastAsiaTheme="minorEastAsia"/>
        </w:rPr>
        <w:t>Управления социальной защиты населения Агаповского муниципального района</w:t>
      </w:r>
      <w:r w:rsidRPr="008C4500">
        <w:rPr>
          <w:rFonts w:eastAsiaTheme="minorEastAsia"/>
        </w:rPr>
        <w:t>, вручается гражданину, замещавшему должность муниципальной службы,</w:t>
      </w:r>
      <w:r w:rsidR="008C4500" w:rsidRPr="008C4500">
        <w:rPr>
          <w:rFonts w:eastAsiaTheme="minorEastAsia"/>
        </w:rPr>
        <w:t xml:space="preserve"> </w:t>
      </w:r>
      <w:r w:rsidR="008C4500" w:rsidRPr="008C4500">
        <w:t xml:space="preserve">руководителя подведомственного муниципального бюджетного учреждения, в отношении которого Управление социальной защиты населения Агаповского муниципального района выполняет </w:t>
      </w:r>
      <w:proofErr w:type="gramStart"/>
      <w:r w:rsidR="008C4500" w:rsidRPr="008C4500">
        <w:t>функции</w:t>
      </w:r>
      <w:proofErr w:type="gramEnd"/>
      <w:r w:rsidR="008C4500" w:rsidRPr="008C4500">
        <w:t xml:space="preserve"> и полномочия учредителя</w:t>
      </w:r>
      <w:r w:rsidRPr="008C4500">
        <w:rPr>
          <w:rFonts w:eastAsiaTheme="minorEastAsia"/>
        </w:rPr>
        <w:t xml:space="preserve"> в отношении которого рассматривался вопрос, указанный в   подпункте 2 пункта 16 настоящего Положения, под роспись или направляется заказным письмом                                с уведомлением по указанному им в обращении адресу не позднее одного рабочего дня,  следующего за днем проведения соответствующего заседания комиссии. </w:t>
      </w:r>
    </w:p>
    <w:p w:rsidR="00513361" w:rsidRPr="008C4500" w:rsidRDefault="00513361" w:rsidP="00513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00">
        <w:rPr>
          <w:rFonts w:ascii="Times New Roman" w:hAnsi="Times New Roman" w:cs="Times New Roman"/>
          <w:sz w:val="24"/>
          <w:szCs w:val="24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возлагается на  секретаря комиссии.</w:t>
      </w:r>
    </w:p>
    <w:p w:rsidR="00513361" w:rsidRPr="000005FE" w:rsidRDefault="00513361" w:rsidP="0051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361" w:rsidRPr="000005FE" w:rsidRDefault="00513361" w:rsidP="0051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361" w:rsidRPr="000005FE" w:rsidRDefault="00513361" w:rsidP="0051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361" w:rsidRPr="000005FE" w:rsidRDefault="00513361" w:rsidP="0051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361" w:rsidRPr="000005FE" w:rsidRDefault="00513361" w:rsidP="0051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361" w:rsidRPr="000005FE" w:rsidRDefault="00513361" w:rsidP="0051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361" w:rsidRPr="000005FE" w:rsidRDefault="00513361" w:rsidP="0051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361" w:rsidRPr="000005FE" w:rsidRDefault="00513361" w:rsidP="0051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361" w:rsidRPr="000005FE" w:rsidRDefault="00513361" w:rsidP="0051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361" w:rsidRPr="000005FE" w:rsidRDefault="00513361" w:rsidP="0051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361" w:rsidRPr="000005FE" w:rsidRDefault="00513361" w:rsidP="0051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361" w:rsidRPr="000005FE" w:rsidRDefault="00513361" w:rsidP="0051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361" w:rsidRDefault="00513361" w:rsidP="0051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361" w:rsidRDefault="00513361" w:rsidP="00513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1EE" w:rsidRDefault="00513361" w:rsidP="008C4500">
      <w:pPr>
        <w:jc w:val="right"/>
      </w:pPr>
      <w:r>
        <w:rPr>
          <w:sz w:val="28"/>
          <w:szCs w:val="28"/>
        </w:rPr>
        <w:t xml:space="preserve">                                                           </w:t>
      </w:r>
    </w:p>
    <w:p w:rsidR="00F651EE" w:rsidRDefault="00F651EE" w:rsidP="00CE52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651EE" w:rsidSect="000D07FA">
      <w:pgSz w:w="11906" w:h="16838"/>
      <w:pgMar w:top="719" w:right="851" w:bottom="719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B98"/>
    <w:multiLevelType w:val="hybridMultilevel"/>
    <w:tmpl w:val="3C1687B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237443AB"/>
    <w:multiLevelType w:val="hybridMultilevel"/>
    <w:tmpl w:val="74BCC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F712A1"/>
    <w:multiLevelType w:val="hybridMultilevel"/>
    <w:tmpl w:val="BDD0734A"/>
    <w:lvl w:ilvl="0" w:tplc="D888568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BC25D7C"/>
    <w:multiLevelType w:val="hybridMultilevel"/>
    <w:tmpl w:val="58A658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8BB22D1"/>
    <w:multiLevelType w:val="hybridMultilevel"/>
    <w:tmpl w:val="BDD0734A"/>
    <w:lvl w:ilvl="0" w:tplc="D888568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A545E46"/>
    <w:multiLevelType w:val="hybridMultilevel"/>
    <w:tmpl w:val="C23AE5BC"/>
    <w:lvl w:ilvl="0" w:tplc="C7767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2492F85"/>
    <w:multiLevelType w:val="hybridMultilevel"/>
    <w:tmpl w:val="8EE2F992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3656D9"/>
    <w:multiLevelType w:val="hybridMultilevel"/>
    <w:tmpl w:val="392EFD2A"/>
    <w:lvl w:ilvl="0" w:tplc="53CAD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BA"/>
    <w:rsid w:val="000160AF"/>
    <w:rsid w:val="00016909"/>
    <w:rsid w:val="00023024"/>
    <w:rsid w:val="00023192"/>
    <w:rsid w:val="00025106"/>
    <w:rsid w:val="00032CB1"/>
    <w:rsid w:val="00036A11"/>
    <w:rsid w:val="00037BB3"/>
    <w:rsid w:val="00042394"/>
    <w:rsid w:val="00045A72"/>
    <w:rsid w:val="000509B5"/>
    <w:rsid w:val="00061154"/>
    <w:rsid w:val="0006316D"/>
    <w:rsid w:val="00073B25"/>
    <w:rsid w:val="000756F1"/>
    <w:rsid w:val="00080923"/>
    <w:rsid w:val="000930CA"/>
    <w:rsid w:val="00094042"/>
    <w:rsid w:val="000B2149"/>
    <w:rsid w:val="000B3402"/>
    <w:rsid w:val="000C308E"/>
    <w:rsid w:val="000C3FCC"/>
    <w:rsid w:val="000C4049"/>
    <w:rsid w:val="000C6A60"/>
    <w:rsid w:val="000C7BD8"/>
    <w:rsid w:val="000D07FA"/>
    <w:rsid w:val="000D672C"/>
    <w:rsid w:val="000E096A"/>
    <w:rsid w:val="000E4266"/>
    <w:rsid w:val="000E528A"/>
    <w:rsid w:val="000E61BA"/>
    <w:rsid w:val="000F016D"/>
    <w:rsid w:val="00103C82"/>
    <w:rsid w:val="001052A6"/>
    <w:rsid w:val="00116732"/>
    <w:rsid w:val="00133E59"/>
    <w:rsid w:val="001548A5"/>
    <w:rsid w:val="0016478C"/>
    <w:rsid w:val="00166D8D"/>
    <w:rsid w:val="00177D6E"/>
    <w:rsid w:val="001869F2"/>
    <w:rsid w:val="0019144E"/>
    <w:rsid w:val="001A08DB"/>
    <w:rsid w:val="001B1551"/>
    <w:rsid w:val="001B1E7B"/>
    <w:rsid w:val="001B1EB9"/>
    <w:rsid w:val="001B2167"/>
    <w:rsid w:val="001B6BD0"/>
    <w:rsid w:val="001C4D79"/>
    <w:rsid w:val="001C779E"/>
    <w:rsid w:val="001D2D5A"/>
    <w:rsid w:val="001D4249"/>
    <w:rsid w:val="001D4BFF"/>
    <w:rsid w:val="001D6711"/>
    <w:rsid w:val="001D6DC2"/>
    <w:rsid w:val="001D73C0"/>
    <w:rsid w:val="001D76CA"/>
    <w:rsid w:val="001E3374"/>
    <w:rsid w:val="001F60DE"/>
    <w:rsid w:val="00206191"/>
    <w:rsid w:val="00213E56"/>
    <w:rsid w:val="002177D1"/>
    <w:rsid w:val="00220BCB"/>
    <w:rsid w:val="002212B0"/>
    <w:rsid w:val="00236CBC"/>
    <w:rsid w:val="00244B51"/>
    <w:rsid w:val="00253689"/>
    <w:rsid w:val="002543ED"/>
    <w:rsid w:val="0025588D"/>
    <w:rsid w:val="00256D49"/>
    <w:rsid w:val="002629EE"/>
    <w:rsid w:val="002644E2"/>
    <w:rsid w:val="00266E73"/>
    <w:rsid w:val="00271429"/>
    <w:rsid w:val="00275A33"/>
    <w:rsid w:val="002775AE"/>
    <w:rsid w:val="00282EDE"/>
    <w:rsid w:val="002B0631"/>
    <w:rsid w:val="002B1731"/>
    <w:rsid w:val="002B252D"/>
    <w:rsid w:val="002D06F1"/>
    <w:rsid w:val="002D7703"/>
    <w:rsid w:val="002F58CA"/>
    <w:rsid w:val="0031166F"/>
    <w:rsid w:val="00327786"/>
    <w:rsid w:val="003520DE"/>
    <w:rsid w:val="00355597"/>
    <w:rsid w:val="00365D8D"/>
    <w:rsid w:val="00382BD9"/>
    <w:rsid w:val="00386AD5"/>
    <w:rsid w:val="00387234"/>
    <w:rsid w:val="003B3677"/>
    <w:rsid w:val="003C0C37"/>
    <w:rsid w:val="003C184A"/>
    <w:rsid w:val="003D2190"/>
    <w:rsid w:val="003D3128"/>
    <w:rsid w:val="003F1001"/>
    <w:rsid w:val="003F1511"/>
    <w:rsid w:val="003F6CA5"/>
    <w:rsid w:val="004000B1"/>
    <w:rsid w:val="004042C8"/>
    <w:rsid w:val="00407264"/>
    <w:rsid w:val="00407F0C"/>
    <w:rsid w:val="00427895"/>
    <w:rsid w:val="00427905"/>
    <w:rsid w:val="00442215"/>
    <w:rsid w:val="00443408"/>
    <w:rsid w:val="004534E7"/>
    <w:rsid w:val="00472846"/>
    <w:rsid w:val="004A39B5"/>
    <w:rsid w:val="004A4B33"/>
    <w:rsid w:val="004B4D05"/>
    <w:rsid w:val="004B7A42"/>
    <w:rsid w:val="004C0ED2"/>
    <w:rsid w:val="004C6EF0"/>
    <w:rsid w:val="004D0D06"/>
    <w:rsid w:val="004D17C7"/>
    <w:rsid w:val="004E55ED"/>
    <w:rsid w:val="004E65E3"/>
    <w:rsid w:val="004E7140"/>
    <w:rsid w:val="004F3FA5"/>
    <w:rsid w:val="00500F03"/>
    <w:rsid w:val="00504AF9"/>
    <w:rsid w:val="00504DED"/>
    <w:rsid w:val="00513361"/>
    <w:rsid w:val="00525103"/>
    <w:rsid w:val="0053097D"/>
    <w:rsid w:val="005340F3"/>
    <w:rsid w:val="00535D3B"/>
    <w:rsid w:val="0055786C"/>
    <w:rsid w:val="00563959"/>
    <w:rsid w:val="00570D92"/>
    <w:rsid w:val="00577E76"/>
    <w:rsid w:val="00585EAD"/>
    <w:rsid w:val="0059476F"/>
    <w:rsid w:val="005A4F03"/>
    <w:rsid w:val="005C60F0"/>
    <w:rsid w:val="005C783D"/>
    <w:rsid w:val="005D747E"/>
    <w:rsid w:val="00606225"/>
    <w:rsid w:val="00607746"/>
    <w:rsid w:val="00625335"/>
    <w:rsid w:val="00625DF5"/>
    <w:rsid w:val="00640060"/>
    <w:rsid w:val="00641B19"/>
    <w:rsid w:val="00645E52"/>
    <w:rsid w:val="00651C17"/>
    <w:rsid w:val="00662613"/>
    <w:rsid w:val="00675FFE"/>
    <w:rsid w:val="006810CF"/>
    <w:rsid w:val="0069333C"/>
    <w:rsid w:val="00695386"/>
    <w:rsid w:val="006A1257"/>
    <w:rsid w:val="006B2EFA"/>
    <w:rsid w:val="006D04C8"/>
    <w:rsid w:val="006D7037"/>
    <w:rsid w:val="006D7E78"/>
    <w:rsid w:val="006E4141"/>
    <w:rsid w:val="006E4C25"/>
    <w:rsid w:val="006F37FF"/>
    <w:rsid w:val="00716E51"/>
    <w:rsid w:val="00721112"/>
    <w:rsid w:val="00721664"/>
    <w:rsid w:val="00725E2A"/>
    <w:rsid w:val="00730ED8"/>
    <w:rsid w:val="00737984"/>
    <w:rsid w:val="007467AD"/>
    <w:rsid w:val="00754F80"/>
    <w:rsid w:val="00756883"/>
    <w:rsid w:val="00756B32"/>
    <w:rsid w:val="00762ACB"/>
    <w:rsid w:val="0076510F"/>
    <w:rsid w:val="00771EF4"/>
    <w:rsid w:val="00774C12"/>
    <w:rsid w:val="0078312D"/>
    <w:rsid w:val="007B6C68"/>
    <w:rsid w:val="007C0870"/>
    <w:rsid w:val="007C2957"/>
    <w:rsid w:val="007C29D4"/>
    <w:rsid w:val="007C3603"/>
    <w:rsid w:val="007C412A"/>
    <w:rsid w:val="007C6581"/>
    <w:rsid w:val="007E08EF"/>
    <w:rsid w:val="007F1F5A"/>
    <w:rsid w:val="008022F4"/>
    <w:rsid w:val="00803485"/>
    <w:rsid w:val="00810591"/>
    <w:rsid w:val="008205E5"/>
    <w:rsid w:val="0082745D"/>
    <w:rsid w:val="008378F6"/>
    <w:rsid w:val="00844476"/>
    <w:rsid w:val="008514EA"/>
    <w:rsid w:val="00853F48"/>
    <w:rsid w:val="008576D6"/>
    <w:rsid w:val="00860978"/>
    <w:rsid w:val="008735AD"/>
    <w:rsid w:val="00874826"/>
    <w:rsid w:val="008772FA"/>
    <w:rsid w:val="00877F05"/>
    <w:rsid w:val="00880061"/>
    <w:rsid w:val="008845F7"/>
    <w:rsid w:val="00887913"/>
    <w:rsid w:val="00891853"/>
    <w:rsid w:val="00894D2D"/>
    <w:rsid w:val="00895BC8"/>
    <w:rsid w:val="008A79EF"/>
    <w:rsid w:val="008B468D"/>
    <w:rsid w:val="008B6911"/>
    <w:rsid w:val="008C20C7"/>
    <w:rsid w:val="008C334A"/>
    <w:rsid w:val="008C4500"/>
    <w:rsid w:val="008C7B70"/>
    <w:rsid w:val="008D40E7"/>
    <w:rsid w:val="008E0486"/>
    <w:rsid w:val="008E32CE"/>
    <w:rsid w:val="008E4C46"/>
    <w:rsid w:val="008E6877"/>
    <w:rsid w:val="008F0A90"/>
    <w:rsid w:val="008F2C78"/>
    <w:rsid w:val="008F6C3C"/>
    <w:rsid w:val="009001B3"/>
    <w:rsid w:val="00901170"/>
    <w:rsid w:val="00914FBA"/>
    <w:rsid w:val="00916364"/>
    <w:rsid w:val="009168B6"/>
    <w:rsid w:val="00917892"/>
    <w:rsid w:val="009204C0"/>
    <w:rsid w:val="00920FA4"/>
    <w:rsid w:val="00927479"/>
    <w:rsid w:val="00944507"/>
    <w:rsid w:val="009523DE"/>
    <w:rsid w:val="00953445"/>
    <w:rsid w:val="009574F5"/>
    <w:rsid w:val="00972A98"/>
    <w:rsid w:val="009A0499"/>
    <w:rsid w:val="009A5EE4"/>
    <w:rsid w:val="009B2CE4"/>
    <w:rsid w:val="009C0D2E"/>
    <w:rsid w:val="009E4A80"/>
    <w:rsid w:val="009E5267"/>
    <w:rsid w:val="009E7947"/>
    <w:rsid w:val="009E7D3C"/>
    <w:rsid w:val="00A03CEC"/>
    <w:rsid w:val="00A051CF"/>
    <w:rsid w:val="00A251CA"/>
    <w:rsid w:val="00A3209B"/>
    <w:rsid w:val="00A33D8A"/>
    <w:rsid w:val="00A42AFA"/>
    <w:rsid w:val="00A46105"/>
    <w:rsid w:val="00A470EF"/>
    <w:rsid w:val="00A47C8B"/>
    <w:rsid w:val="00A47DA5"/>
    <w:rsid w:val="00A71B27"/>
    <w:rsid w:val="00A779F1"/>
    <w:rsid w:val="00A867F8"/>
    <w:rsid w:val="00AA182E"/>
    <w:rsid w:val="00AA236F"/>
    <w:rsid w:val="00AA257D"/>
    <w:rsid w:val="00AB22F5"/>
    <w:rsid w:val="00AC0195"/>
    <w:rsid w:val="00AC0661"/>
    <w:rsid w:val="00AC14C7"/>
    <w:rsid w:val="00AC1537"/>
    <w:rsid w:val="00AC1D8E"/>
    <w:rsid w:val="00AC2895"/>
    <w:rsid w:val="00AD79D0"/>
    <w:rsid w:val="00AF3797"/>
    <w:rsid w:val="00AF5C96"/>
    <w:rsid w:val="00B02A94"/>
    <w:rsid w:val="00B02B4A"/>
    <w:rsid w:val="00B136D9"/>
    <w:rsid w:val="00B324CA"/>
    <w:rsid w:val="00B32BD4"/>
    <w:rsid w:val="00B348F0"/>
    <w:rsid w:val="00B40707"/>
    <w:rsid w:val="00B4236A"/>
    <w:rsid w:val="00B46AE6"/>
    <w:rsid w:val="00B52215"/>
    <w:rsid w:val="00B60B27"/>
    <w:rsid w:val="00B62C81"/>
    <w:rsid w:val="00B72799"/>
    <w:rsid w:val="00B7562D"/>
    <w:rsid w:val="00B82BD7"/>
    <w:rsid w:val="00B8690B"/>
    <w:rsid w:val="00B9211A"/>
    <w:rsid w:val="00B94087"/>
    <w:rsid w:val="00BB32CB"/>
    <w:rsid w:val="00BC53E9"/>
    <w:rsid w:val="00BD2A01"/>
    <w:rsid w:val="00BD33E5"/>
    <w:rsid w:val="00BD573A"/>
    <w:rsid w:val="00BD628D"/>
    <w:rsid w:val="00BE05F0"/>
    <w:rsid w:val="00BE3529"/>
    <w:rsid w:val="00BE7BBD"/>
    <w:rsid w:val="00BF3D50"/>
    <w:rsid w:val="00BF3F4E"/>
    <w:rsid w:val="00BF5931"/>
    <w:rsid w:val="00BF7FA7"/>
    <w:rsid w:val="00C14967"/>
    <w:rsid w:val="00C17A88"/>
    <w:rsid w:val="00C21E1A"/>
    <w:rsid w:val="00C22E4D"/>
    <w:rsid w:val="00C25494"/>
    <w:rsid w:val="00C30985"/>
    <w:rsid w:val="00C30AA7"/>
    <w:rsid w:val="00C31056"/>
    <w:rsid w:val="00C3209D"/>
    <w:rsid w:val="00C3267A"/>
    <w:rsid w:val="00C34CF8"/>
    <w:rsid w:val="00C37407"/>
    <w:rsid w:val="00C47EC7"/>
    <w:rsid w:val="00C70E50"/>
    <w:rsid w:val="00C72544"/>
    <w:rsid w:val="00C74AD8"/>
    <w:rsid w:val="00C7784B"/>
    <w:rsid w:val="00C77E5C"/>
    <w:rsid w:val="00C80482"/>
    <w:rsid w:val="00C83EB3"/>
    <w:rsid w:val="00C91618"/>
    <w:rsid w:val="00C9164F"/>
    <w:rsid w:val="00C923D4"/>
    <w:rsid w:val="00CA6D59"/>
    <w:rsid w:val="00CB1524"/>
    <w:rsid w:val="00CB1752"/>
    <w:rsid w:val="00CB5373"/>
    <w:rsid w:val="00CD2113"/>
    <w:rsid w:val="00CD7543"/>
    <w:rsid w:val="00CE5252"/>
    <w:rsid w:val="00CE767A"/>
    <w:rsid w:val="00CE78B9"/>
    <w:rsid w:val="00CF1CCF"/>
    <w:rsid w:val="00CF30CC"/>
    <w:rsid w:val="00CF5477"/>
    <w:rsid w:val="00CF671E"/>
    <w:rsid w:val="00D0440B"/>
    <w:rsid w:val="00D06C93"/>
    <w:rsid w:val="00D11108"/>
    <w:rsid w:val="00D12639"/>
    <w:rsid w:val="00D24610"/>
    <w:rsid w:val="00D27A0A"/>
    <w:rsid w:val="00D32E18"/>
    <w:rsid w:val="00D34517"/>
    <w:rsid w:val="00D4171F"/>
    <w:rsid w:val="00D44702"/>
    <w:rsid w:val="00D44AD0"/>
    <w:rsid w:val="00D466C6"/>
    <w:rsid w:val="00D5037A"/>
    <w:rsid w:val="00D57719"/>
    <w:rsid w:val="00D645F3"/>
    <w:rsid w:val="00D853A6"/>
    <w:rsid w:val="00D97D84"/>
    <w:rsid w:val="00DB0144"/>
    <w:rsid w:val="00DC7FD5"/>
    <w:rsid w:val="00DD5911"/>
    <w:rsid w:val="00DD61DF"/>
    <w:rsid w:val="00DD7311"/>
    <w:rsid w:val="00DE0288"/>
    <w:rsid w:val="00DF4004"/>
    <w:rsid w:val="00DF71B5"/>
    <w:rsid w:val="00E06EFB"/>
    <w:rsid w:val="00E12000"/>
    <w:rsid w:val="00E134BF"/>
    <w:rsid w:val="00E14A28"/>
    <w:rsid w:val="00E17C12"/>
    <w:rsid w:val="00E247E8"/>
    <w:rsid w:val="00E36C62"/>
    <w:rsid w:val="00E4077D"/>
    <w:rsid w:val="00E655B5"/>
    <w:rsid w:val="00E75D18"/>
    <w:rsid w:val="00E76CD1"/>
    <w:rsid w:val="00E77D49"/>
    <w:rsid w:val="00E809CB"/>
    <w:rsid w:val="00E87299"/>
    <w:rsid w:val="00EA2606"/>
    <w:rsid w:val="00EA7F88"/>
    <w:rsid w:val="00ED6BFC"/>
    <w:rsid w:val="00EE2FA3"/>
    <w:rsid w:val="00F069FB"/>
    <w:rsid w:val="00F1142A"/>
    <w:rsid w:val="00F17E7F"/>
    <w:rsid w:val="00F336AD"/>
    <w:rsid w:val="00F479ED"/>
    <w:rsid w:val="00F651EE"/>
    <w:rsid w:val="00F654CA"/>
    <w:rsid w:val="00F708EC"/>
    <w:rsid w:val="00F963A5"/>
    <w:rsid w:val="00FB7CFE"/>
    <w:rsid w:val="00FC7097"/>
    <w:rsid w:val="00FD0266"/>
    <w:rsid w:val="00FD0395"/>
    <w:rsid w:val="00FD6191"/>
    <w:rsid w:val="00FE2884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94D2D"/>
    <w:pPr>
      <w:jc w:val="center"/>
    </w:pPr>
    <w:rPr>
      <w:rFonts w:ascii="Arial Black" w:hAnsi="Arial Black"/>
      <w:b/>
      <w:szCs w:val="20"/>
    </w:rPr>
  </w:style>
  <w:style w:type="paragraph" w:styleId="3">
    <w:name w:val="Body Text 3"/>
    <w:basedOn w:val="a"/>
    <w:link w:val="30"/>
    <w:rsid w:val="00894D2D"/>
    <w:rPr>
      <w:rFonts w:ascii="Bookman Old Style" w:hAnsi="Bookman Old Style"/>
      <w:szCs w:val="20"/>
    </w:rPr>
  </w:style>
  <w:style w:type="character" w:styleId="a6">
    <w:name w:val="Hyperlink"/>
    <w:rsid w:val="00E87299"/>
    <w:rPr>
      <w:color w:val="0000FF"/>
      <w:u w:val="single"/>
    </w:rPr>
  </w:style>
  <w:style w:type="paragraph" w:styleId="a7">
    <w:name w:val="Balloon Text"/>
    <w:basedOn w:val="a"/>
    <w:link w:val="a8"/>
    <w:rsid w:val="0069333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933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23DE"/>
    <w:pPr>
      <w:ind w:left="708"/>
    </w:pPr>
  </w:style>
  <w:style w:type="character" w:customStyle="1" w:styleId="a5">
    <w:name w:val="Название Знак"/>
    <w:link w:val="a4"/>
    <w:rsid w:val="00A3209B"/>
    <w:rPr>
      <w:rFonts w:ascii="Arial Black" w:hAnsi="Arial Black"/>
      <w:b/>
      <w:sz w:val="24"/>
    </w:rPr>
  </w:style>
  <w:style w:type="character" w:customStyle="1" w:styleId="30">
    <w:name w:val="Основной текст 3 Знак"/>
    <w:basedOn w:val="a0"/>
    <w:link w:val="3"/>
    <w:rsid w:val="00C30AA7"/>
    <w:rPr>
      <w:rFonts w:ascii="Bookman Old Style" w:hAnsi="Bookman Old Style"/>
      <w:sz w:val="24"/>
    </w:rPr>
  </w:style>
  <w:style w:type="paragraph" w:customStyle="1" w:styleId="ConsPlusNormal">
    <w:name w:val="ConsPlusNormal"/>
    <w:rsid w:val="00C916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a">
    <w:name w:val="Номер"/>
    <w:basedOn w:val="a"/>
    <w:rsid w:val="00C91618"/>
    <w:pPr>
      <w:spacing w:before="60" w:after="6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CE52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94D2D"/>
    <w:pPr>
      <w:jc w:val="center"/>
    </w:pPr>
    <w:rPr>
      <w:rFonts w:ascii="Arial Black" w:hAnsi="Arial Black"/>
      <w:b/>
      <w:szCs w:val="20"/>
    </w:rPr>
  </w:style>
  <w:style w:type="paragraph" w:styleId="3">
    <w:name w:val="Body Text 3"/>
    <w:basedOn w:val="a"/>
    <w:link w:val="30"/>
    <w:rsid w:val="00894D2D"/>
    <w:rPr>
      <w:rFonts w:ascii="Bookman Old Style" w:hAnsi="Bookman Old Style"/>
      <w:szCs w:val="20"/>
    </w:rPr>
  </w:style>
  <w:style w:type="character" w:styleId="a6">
    <w:name w:val="Hyperlink"/>
    <w:rsid w:val="00E87299"/>
    <w:rPr>
      <w:color w:val="0000FF"/>
      <w:u w:val="single"/>
    </w:rPr>
  </w:style>
  <w:style w:type="paragraph" w:styleId="a7">
    <w:name w:val="Balloon Text"/>
    <w:basedOn w:val="a"/>
    <w:link w:val="a8"/>
    <w:rsid w:val="0069333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933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23DE"/>
    <w:pPr>
      <w:ind w:left="708"/>
    </w:pPr>
  </w:style>
  <w:style w:type="character" w:customStyle="1" w:styleId="a5">
    <w:name w:val="Название Знак"/>
    <w:link w:val="a4"/>
    <w:rsid w:val="00A3209B"/>
    <w:rPr>
      <w:rFonts w:ascii="Arial Black" w:hAnsi="Arial Black"/>
      <w:b/>
      <w:sz w:val="24"/>
    </w:rPr>
  </w:style>
  <w:style w:type="character" w:customStyle="1" w:styleId="30">
    <w:name w:val="Основной текст 3 Знак"/>
    <w:basedOn w:val="a0"/>
    <w:link w:val="3"/>
    <w:rsid w:val="00C30AA7"/>
    <w:rPr>
      <w:rFonts w:ascii="Bookman Old Style" w:hAnsi="Bookman Old Style"/>
      <w:sz w:val="24"/>
    </w:rPr>
  </w:style>
  <w:style w:type="paragraph" w:customStyle="1" w:styleId="ConsPlusNormal">
    <w:name w:val="ConsPlusNormal"/>
    <w:rsid w:val="00C916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a">
    <w:name w:val="Номер"/>
    <w:basedOn w:val="a"/>
    <w:rsid w:val="00C91618"/>
    <w:pPr>
      <w:spacing w:before="60" w:after="6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CE52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56B009D0743FB756D55011D713769312E3BE9E6456B4F0F3CC99A7A48670902DhDjC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6B009D0743FB756D5500FDA051ACC19E8BDC76C54E5A8A2C993F2hFjC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F44325904061CEF257C0E468A5B362FA4B527B22E7AE439B1F6DF57D38129A36B30F137288Z9I8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B009D0743FB756D5500FDA051ACC19EBB0C6605DBAFFA098C6FCF9D1799A7A9B7CA61DD1917579h3jF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AF44325904061CEF257C0E468A5B362FA4B577823EDAE439B1F6DF57D38129A36B30F11Z7I6K" TargetMode="External"/><Relationship Id="rId10" Type="http://schemas.openxmlformats.org/officeDocument/2006/relationships/hyperlink" Target="consultantplus://offline/ref=56B009D0743FB756D55011D713769312E3BE9E6456B6F1F0C599A7A48670902DDC33FF5F959C74703B2EE8hBjF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B009D0743FB756D5500FDA051ACC19EBB0C56B5EB2FFA098C6FCF9D1799A7A9B7CA61DD1917574h3jDD" TargetMode="External"/><Relationship Id="rId14" Type="http://schemas.openxmlformats.org/officeDocument/2006/relationships/hyperlink" Target="consultantplus://offline/ref=56B009D0743FB756D5500FDA051ACC19EBB0C6605DBAFFA098C6FCF9D1h7j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5BC2-FB8C-47C3-92E2-0E4A1C5D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10</Pages>
  <Words>5568</Words>
  <Characters>31741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СОЦИАЛЬНОЙ ЗАЩИТЫ НАСЕЛЕНИЯ</vt:lpstr>
    </vt:vector>
  </TitlesOfParts>
  <Company>USZN</Company>
  <LinksUpToDate>false</LinksUpToDate>
  <CharactersWithSpaces>37235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СОЦИАЛЬНОЙ ЗАЩИТЫ НАСЕЛЕНИЯ</dc:title>
  <dc:creator>Natasha</dc:creator>
  <cp:lastModifiedBy>Юрист</cp:lastModifiedBy>
  <cp:revision>5</cp:revision>
  <cp:lastPrinted>2024-06-17T06:53:00Z</cp:lastPrinted>
  <dcterms:created xsi:type="dcterms:W3CDTF">2024-06-17T10:16:00Z</dcterms:created>
  <dcterms:modified xsi:type="dcterms:W3CDTF">2024-06-18T06:06:00Z</dcterms:modified>
</cp:coreProperties>
</file>